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Times New Roman" w:hAnsi="仿宋_GB2312" w:eastAsia="仿宋_GB2312" w:cs="仿宋_GB2312"/>
          <w:color w:val="000000"/>
          <w:sz w:val="32"/>
          <w:szCs w:val="32"/>
          <w:lang w:eastAsia="zh-CN"/>
        </w:rPr>
      </w:pPr>
    </w:p>
    <w:p>
      <w:pPr>
        <w:spacing w:line="240" w:lineRule="auto"/>
        <w:jc w:val="center"/>
        <w:rPr>
          <w:rFonts w:hint="eastAsia" w:ascii="Times New Roman" w:hAnsi="仿宋_GB2312" w:eastAsia="仿宋_GB2312" w:cs="仿宋_GB2312"/>
          <w:color w:val="000000"/>
          <w:sz w:val="32"/>
          <w:szCs w:val="32"/>
          <w:lang w:eastAsia="zh-CN"/>
        </w:rPr>
      </w:pPr>
      <w:r>
        <w:rPr>
          <w:rFonts w:hint="eastAsia" w:ascii="Times New Roman" w:hAnsi="仿宋_GB2312" w:eastAsia="仿宋_GB2312" w:cs="仿宋_GB2312"/>
          <w:color w:val="000000"/>
          <w:sz w:val="32"/>
          <w:szCs w:val="32"/>
          <w:lang w:eastAsia="zh-CN"/>
        </w:rPr>
        <w:drawing>
          <wp:inline distT="0" distB="0" distL="114300" distR="114300">
            <wp:extent cx="5200650" cy="1155700"/>
            <wp:effectExtent l="0" t="0" r="6350" b="0"/>
            <wp:docPr id="1" name="图片 1" descr="函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函头"/>
                    <pic:cNvPicPr>
                      <a:picLocks noChangeAspect="1"/>
                    </pic:cNvPicPr>
                  </pic:nvPicPr>
                  <pic:blipFill>
                    <a:blip r:embed="rId6"/>
                    <a:stretch>
                      <a:fillRect/>
                    </a:stretch>
                  </pic:blipFill>
                  <pic:spPr>
                    <a:xfrm>
                      <a:off x="0" y="0"/>
                      <a:ext cx="5200650" cy="1155700"/>
                    </a:xfrm>
                    <a:prstGeom prst="rect">
                      <a:avLst/>
                    </a:prstGeom>
                  </pic:spPr>
                </pic:pic>
              </a:graphicData>
            </a:graphic>
          </wp:inline>
        </w:drawing>
      </w:r>
    </w:p>
    <w:p>
      <w:pPr>
        <w:spacing w:line="640" w:lineRule="exact"/>
        <w:jc w:val="center"/>
        <w:rPr>
          <w:rFonts w:hint="eastAsia" w:ascii="方正小标宋简体" w:hAnsi="新宋体" w:eastAsia="方正小标宋简体" w:cs="方正小标宋简体"/>
          <w:color w:val="000000"/>
          <w:sz w:val="44"/>
          <w:szCs w:val="44"/>
        </w:rPr>
      </w:pPr>
    </w:p>
    <w:p>
      <w:pPr>
        <w:spacing w:line="640" w:lineRule="exact"/>
        <w:jc w:val="center"/>
        <w:rPr>
          <w:rFonts w:hint="eastAsia" w:ascii="方正小标宋简体" w:hAnsi="新宋体" w:eastAsia="方正小标宋简体" w:cs="方正小标宋简体"/>
          <w:color w:val="000000"/>
          <w:sz w:val="44"/>
          <w:szCs w:val="44"/>
        </w:rPr>
      </w:pPr>
      <w:bookmarkStart w:id="1" w:name="_GoBack"/>
      <w:r>
        <w:rPr>
          <w:rFonts w:hint="eastAsia" w:ascii="方正小标宋简体" w:hAnsi="新宋体" w:eastAsia="方正小标宋简体" w:cs="方正小标宋简体"/>
          <w:color w:val="000000"/>
          <w:sz w:val="44"/>
          <w:szCs w:val="44"/>
        </w:rPr>
        <w:t>关于开展第六届邵阳市教育教学成果奖</w:t>
      </w:r>
    </w:p>
    <w:p>
      <w:pPr>
        <w:spacing w:line="640" w:lineRule="exact"/>
        <w:jc w:val="center"/>
        <w:rPr>
          <w:rFonts w:ascii="方正小标宋简体" w:hAnsi="Times New Roman" w:eastAsia="方正小标宋简体"/>
          <w:color w:val="000000"/>
          <w:sz w:val="44"/>
          <w:szCs w:val="44"/>
        </w:rPr>
      </w:pPr>
      <w:r>
        <w:rPr>
          <w:rFonts w:hint="eastAsia" w:ascii="方正小标宋简体" w:hAnsi="新宋体" w:eastAsia="方正小标宋简体" w:cs="方正小标宋简体"/>
          <w:color w:val="000000"/>
          <w:sz w:val="44"/>
          <w:szCs w:val="44"/>
        </w:rPr>
        <w:t>评审工作的通知</w:t>
      </w:r>
    </w:p>
    <w:p>
      <w:pPr>
        <w:spacing w:line="640" w:lineRule="exact"/>
        <w:rPr>
          <w:rFonts w:ascii="Times New Roman" w:hAnsi="Times New Roman" w:eastAsia="仿宋_GB2312"/>
          <w:color w:val="000000"/>
        </w:rPr>
      </w:pPr>
    </w:p>
    <w:p>
      <w:pPr>
        <w:spacing w:line="640" w:lineRule="exact"/>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各县市区教育局，市直有关</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单位：</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为促进全市教育改革与创新，全面贯彻党的教育方针，落实立德树人根本任务，全面实施素质教育，提高教育质量和水平，我局决定开展第六届邵阳市教育教学成果奖评审工作。现就有关事项通知如下：</w:t>
      </w:r>
    </w:p>
    <w:p>
      <w:pPr>
        <w:spacing w:line="640" w:lineRule="exact"/>
        <w:ind w:firstLine="566" w:firstLineChars="177"/>
        <w:rPr>
          <w:rFonts w:hint="eastAsia" w:ascii="黑体" w:hAnsi="仿宋_GB2312" w:eastAsia="黑体" w:cs="黑体"/>
          <w:color w:val="000000"/>
          <w:sz w:val="32"/>
          <w:szCs w:val="32"/>
        </w:rPr>
      </w:pPr>
      <w:r>
        <w:rPr>
          <w:rFonts w:ascii="黑体" w:hAnsi="Times New Roman" w:eastAsia="黑体" w:cs="黑体"/>
          <w:color w:val="000000"/>
          <w:sz w:val="32"/>
          <w:szCs w:val="32"/>
        </w:rPr>
        <w:t xml:space="preserve"> </w:t>
      </w:r>
      <w:r>
        <w:rPr>
          <w:rFonts w:hint="eastAsia" w:ascii="黑体" w:hAnsi="仿宋_GB2312" w:eastAsia="黑体" w:cs="黑体"/>
          <w:color w:val="000000"/>
          <w:sz w:val="32"/>
          <w:szCs w:val="32"/>
        </w:rPr>
        <w:t>一、成果奖励</w:t>
      </w:r>
    </w:p>
    <w:p>
      <w:pPr>
        <w:spacing w:line="640" w:lineRule="exact"/>
        <w:ind w:firstLine="566" w:firstLineChars="177"/>
        <w:rPr>
          <w:rFonts w:hint="eastAsia" w:ascii="楷体_GB2312" w:hAnsi="仿宋_GB2312" w:eastAsia="楷体_GB2312" w:cs="楷体_GB2312"/>
          <w:bCs/>
          <w:color w:val="000000"/>
          <w:sz w:val="32"/>
          <w:szCs w:val="32"/>
        </w:rPr>
      </w:pPr>
      <w:r>
        <w:rPr>
          <w:rFonts w:ascii="楷体_GB2312" w:hAnsi="Times New Roman" w:eastAsia="楷体_GB2312" w:cs="楷体_GB2312"/>
          <w:bCs/>
          <w:color w:val="000000"/>
          <w:sz w:val="32"/>
          <w:szCs w:val="32"/>
        </w:rPr>
        <w:t xml:space="preserve"> </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一</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奖励范围</w:t>
      </w:r>
    </w:p>
    <w:p>
      <w:pPr>
        <w:spacing w:line="640" w:lineRule="exact"/>
        <w:ind w:firstLine="566" w:firstLineChars="177"/>
        <w:rPr>
          <w:rFonts w:hint="eastAsia" w:ascii="Times New Roman" w:hAnsi="仿宋_GB2312" w:eastAsia="仿宋_GB2312" w:cs="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本届教学成果奖范围包括基础教育各阶段、</w:t>
      </w:r>
      <w:r>
        <w:rPr>
          <w:rFonts w:hint="eastAsia" w:ascii="Times New Roman" w:hAnsi="仿宋_GB2312" w:eastAsia="仿宋_GB2312" w:cs="仿宋_GB2312"/>
          <w:color w:val="000000"/>
          <w:sz w:val="32"/>
          <w:szCs w:val="32"/>
          <w:lang w:val="en-US" w:eastAsia="zh-CN"/>
        </w:rPr>
        <w:t>中等</w:t>
      </w:r>
      <w:r>
        <w:rPr>
          <w:rFonts w:hint="eastAsia" w:ascii="Times New Roman" w:hAnsi="仿宋_GB2312" w:eastAsia="仿宋_GB2312" w:cs="仿宋_GB2312"/>
          <w:color w:val="000000"/>
          <w:sz w:val="32"/>
          <w:szCs w:val="32"/>
        </w:rPr>
        <w:t>职业教育各领域取得的教学成果。凡按国家有关规定批准设立的基础教育阶段学校（中小学、幼儿园、特殊教育学校），</w:t>
      </w:r>
      <w:r>
        <w:rPr>
          <w:rFonts w:hint="eastAsia" w:ascii="Times New Roman" w:hAnsi="仿宋_GB2312" w:eastAsia="仿宋_GB2312" w:cs="仿宋_GB2312"/>
          <w:color w:val="000000"/>
          <w:sz w:val="32"/>
          <w:szCs w:val="32"/>
          <w:lang w:val="en-US" w:eastAsia="zh-CN"/>
        </w:rPr>
        <w:t>中等</w:t>
      </w:r>
      <w:r>
        <w:rPr>
          <w:rFonts w:hint="eastAsia" w:ascii="Times New Roman" w:hAnsi="仿宋_GB2312" w:eastAsia="仿宋_GB2312" w:cs="仿宋_GB2312"/>
          <w:color w:val="000000"/>
          <w:sz w:val="32"/>
          <w:szCs w:val="32"/>
        </w:rPr>
        <w:t>职业教育及相关学术团体、研究机构和其他社会组织、教师及其他个人，均可申报教育教学成果奖。主要包括以下几方面内容：</w:t>
      </w:r>
    </w:p>
    <w:p>
      <w:pPr>
        <w:spacing w:line="640" w:lineRule="exact"/>
        <w:ind w:firstLine="566" w:firstLineChars="177"/>
        <w:rPr>
          <w:rFonts w:ascii="Times New Roman" w:hAnsi="仿宋_GB2312" w:eastAsia="仿宋_GB2312"/>
          <w:color w:val="000000"/>
          <w:sz w:val="32"/>
          <w:szCs w:val="32"/>
        </w:rPr>
      </w:pPr>
      <w:r>
        <w:rPr>
          <w:rFonts w:ascii="Times New Roman" w:hAnsi="仿宋_GB2312" w:eastAsia="仿宋_GB2312"/>
          <w:color w:val="000000"/>
          <w:sz w:val="32"/>
          <w:szCs w:val="32"/>
        </w:rPr>
        <w:t>(1)</w:t>
      </w:r>
      <w:r>
        <w:rPr>
          <w:rFonts w:hint="eastAsia" w:ascii="Times New Roman" w:hAnsi="仿宋_GB2312" w:eastAsia="仿宋_GB2312" w:cs="仿宋_GB2312"/>
          <w:color w:val="000000"/>
          <w:sz w:val="32"/>
          <w:szCs w:val="32"/>
        </w:rPr>
        <w:t>在教育教学改革与创新方面的成果，包括反映教育教学规律，具有创新性、科学性和实用性，对提高教学水平和教育质量产生明显效果的教育教学内容、方法、手段等。</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(2)</w:t>
      </w:r>
      <w:r>
        <w:rPr>
          <w:rFonts w:hint="eastAsia" w:ascii="Times New Roman" w:hAnsi="仿宋_GB2312" w:eastAsia="仿宋_GB2312" w:cs="仿宋_GB2312"/>
          <w:color w:val="000000"/>
          <w:sz w:val="32"/>
          <w:szCs w:val="32"/>
        </w:rPr>
        <w:t>学校教育教学组织与管理、校本培训、校本教研、教育信息化等方面的成果。</w:t>
      </w:r>
    </w:p>
    <w:p>
      <w:pPr>
        <w:spacing w:line="640" w:lineRule="exact"/>
        <w:ind w:firstLine="566" w:firstLineChars="177"/>
        <w:rPr>
          <w:rFonts w:ascii="Times New Roman" w:hAnsi="仿宋_GB2312" w:eastAsia="仿宋_GB2312"/>
          <w:color w:val="000000"/>
          <w:sz w:val="32"/>
          <w:szCs w:val="32"/>
        </w:rPr>
      </w:pPr>
      <w:r>
        <w:rPr>
          <w:rFonts w:ascii="Times New Roman" w:hAnsi="仿宋_GB2312" w:eastAsia="仿宋_GB2312"/>
          <w:color w:val="000000"/>
          <w:sz w:val="32"/>
          <w:szCs w:val="32"/>
        </w:rPr>
        <w:t>(3)</w:t>
      </w:r>
      <w:r>
        <w:rPr>
          <w:rFonts w:hint="eastAsia" w:ascii="Times New Roman" w:hAnsi="仿宋_GB2312" w:eastAsia="仿宋_GB2312" w:cs="仿宋_GB2312"/>
          <w:color w:val="000000"/>
          <w:sz w:val="32"/>
          <w:szCs w:val="32"/>
        </w:rPr>
        <w:t>结合自身特点，推广、应用已有的教学成果，并在实践中进一步创新和发展，显著提高办学效益和人才培养质量等方面的成果。</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本届教学成果应已经过</w:t>
      </w:r>
      <w:r>
        <w:rPr>
          <w:rFonts w:ascii="Times New Roman" w:hAnsi="仿宋_GB2312" w:eastAsia="仿宋_GB2312" w:cs="仿宋_GB2312"/>
          <w:color w:val="000000"/>
          <w:sz w:val="32"/>
          <w:szCs w:val="32"/>
          <w:lang w:val="en"/>
        </w:rPr>
        <w:t>2</w:t>
      </w:r>
      <w:r>
        <w:rPr>
          <w:rFonts w:hint="eastAsia" w:ascii="Times New Roman" w:hAnsi="仿宋_GB2312" w:eastAsia="仿宋_GB2312" w:cs="仿宋_GB2312"/>
          <w:color w:val="000000"/>
          <w:sz w:val="32"/>
          <w:szCs w:val="32"/>
        </w:rPr>
        <w:t>年</w:t>
      </w:r>
      <w:r>
        <w:rPr>
          <w:rFonts w:ascii="Times New Roman" w:hAnsi="Times New Roman" w:eastAsia="仿宋_GB2312"/>
          <w:color w:val="000000"/>
          <w:sz w:val="32"/>
          <w:szCs w:val="32"/>
        </w:rPr>
        <w:t>(</w:t>
      </w:r>
      <w:r>
        <w:rPr>
          <w:rFonts w:hint="eastAsia" w:ascii="Times New Roman" w:hAnsi="仿宋_GB2312" w:eastAsia="仿宋_GB2312" w:cs="仿宋_GB2312"/>
          <w:color w:val="000000"/>
          <w:sz w:val="32"/>
          <w:szCs w:val="32"/>
        </w:rPr>
        <w:t>不含研讨、论证及制定方案时间）以上教育教学实践检验。</w:t>
      </w:r>
    </w:p>
    <w:p>
      <w:pPr>
        <w:spacing w:line="640" w:lineRule="exact"/>
        <w:ind w:firstLine="566" w:firstLineChars="177"/>
        <w:rPr>
          <w:rFonts w:hint="eastAsia" w:ascii="Times New Roman" w:hAnsi="仿宋_GB2312" w:eastAsia="仿宋_GB2312" w:cs="仿宋_GB2312"/>
          <w:color w:val="000000"/>
          <w:sz w:val="32"/>
          <w:szCs w:val="32"/>
        </w:rPr>
      </w:pPr>
      <w:r>
        <w:rPr>
          <w:rFonts w:ascii="Times New Roman" w:hAnsi="Times New Roman" w:eastAsia="仿宋_GB2312"/>
          <w:color w:val="000000"/>
          <w:sz w:val="32"/>
          <w:szCs w:val="32"/>
        </w:rPr>
        <w:t>3</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本届教学成果奖的成果，应是</w:t>
      </w:r>
      <w:r>
        <w:rPr>
          <w:rFonts w:ascii="Times New Roman" w:hAnsi="Times New Roman" w:eastAsia="仿宋_GB2312"/>
          <w:color w:val="000000"/>
          <w:sz w:val="32"/>
          <w:szCs w:val="32"/>
        </w:rPr>
        <w:t>201</w:t>
      </w:r>
      <w:r>
        <w:rPr>
          <w:rFonts w:hint="eastAsia" w:ascii="Times New Roman" w:hAnsi="Times New Roman" w:eastAsia="仿宋_GB2312"/>
          <w:color w:val="000000"/>
          <w:sz w:val="32"/>
          <w:szCs w:val="32"/>
        </w:rPr>
        <w:t>8</w:t>
      </w:r>
      <w:r>
        <w:rPr>
          <w:rFonts w:hint="eastAsia" w:ascii="Times New Roman" w:hAnsi="仿宋_GB2312" w:eastAsia="仿宋_GB2312" w:cs="仿宋_GB2312"/>
          <w:color w:val="000000"/>
          <w:sz w:val="32"/>
          <w:szCs w:val="32"/>
        </w:rPr>
        <w:t>年以来形成的新成果。已获往届省和市级成果奖的成果，如在理论建树和实践研究中无新的重大突破，不再作为新成果申报。</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4</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教材（含国家教材、地方教材和校本教材）或教辅资料不列入本届评奖范围。</w:t>
      </w:r>
    </w:p>
    <w:p>
      <w:pPr>
        <w:spacing w:line="640" w:lineRule="exact"/>
        <w:ind w:firstLine="566" w:firstLineChars="177"/>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二</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奖励等级</w:t>
      </w:r>
    </w:p>
    <w:p>
      <w:pPr>
        <w:spacing w:line="640" w:lineRule="exact"/>
        <w:ind w:firstLine="566" w:firstLineChars="177"/>
        <w:rPr>
          <w:rFonts w:hint="eastAsia" w:ascii="Times New Roman" w:hAnsi="Times New Roman" w:eastAsia="仿宋_GB2312"/>
          <w:color w:val="000000"/>
          <w:sz w:val="32"/>
          <w:szCs w:val="32"/>
        </w:rPr>
      </w:pPr>
      <w:r>
        <w:rPr>
          <w:rFonts w:hint="eastAsia" w:ascii="Times New Roman" w:hAnsi="仿宋_GB2312" w:eastAsia="仿宋_GB2312" w:cs="仿宋_GB2312"/>
          <w:color w:val="000000"/>
          <w:sz w:val="32"/>
          <w:szCs w:val="32"/>
        </w:rPr>
        <w:t>本届基础教育教学成果奖设特等奖、一等奖、二等奖和三等奖共 200项，其中特等奖</w:t>
      </w:r>
      <w:r>
        <w:rPr>
          <w:rFonts w:hint="eastAsia" w:ascii="Times New Roman" w:hAnsi="仿宋_GB2312" w:eastAsia="仿宋_GB2312" w:cs="仿宋_GB2312"/>
          <w:color w:val="000000"/>
          <w:sz w:val="32"/>
          <w:szCs w:val="32"/>
          <w:lang w:val="en-US" w:eastAsia="zh-CN"/>
        </w:rPr>
        <w:t>10</w:t>
      </w:r>
      <w:r>
        <w:rPr>
          <w:rFonts w:hint="eastAsia" w:ascii="Times New Roman" w:hAnsi="仿宋_GB2312" w:eastAsia="仿宋_GB2312" w:cs="仿宋_GB2312"/>
          <w:color w:val="000000"/>
          <w:sz w:val="32"/>
          <w:szCs w:val="32"/>
        </w:rPr>
        <w:t>项，一等奖30项，二等奖</w:t>
      </w:r>
      <w:r>
        <w:rPr>
          <w:rFonts w:hint="eastAsia" w:ascii="Times New Roman" w:hAnsi="仿宋_GB2312" w:eastAsia="仿宋_GB2312" w:cs="仿宋_GB2312"/>
          <w:color w:val="000000"/>
          <w:sz w:val="32"/>
          <w:szCs w:val="32"/>
          <w:lang w:val="en-US" w:eastAsia="zh-CN"/>
        </w:rPr>
        <w:t>5</w:t>
      </w:r>
      <w:r>
        <w:rPr>
          <w:rFonts w:hint="eastAsia" w:ascii="Times New Roman" w:hAnsi="仿宋_GB2312" w:eastAsia="仿宋_GB2312" w:cs="仿宋_GB2312"/>
          <w:color w:val="000000"/>
          <w:sz w:val="32"/>
          <w:szCs w:val="32"/>
        </w:rPr>
        <w:t>0项，三等奖</w:t>
      </w:r>
      <w:r>
        <w:rPr>
          <w:rFonts w:hint="eastAsia" w:ascii="Times New Roman" w:hAnsi="仿宋_GB2312" w:eastAsia="仿宋_GB2312" w:cs="仿宋_GB2312"/>
          <w:color w:val="000000"/>
          <w:sz w:val="32"/>
          <w:szCs w:val="32"/>
          <w:lang w:val="en-US" w:eastAsia="zh-CN"/>
        </w:rPr>
        <w:t>90</w:t>
      </w:r>
      <w:r>
        <w:rPr>
          <w:rFonts w:hint="eastAsia" w:ascii="Times New Roman" w:hAnsi="仿宋_GB2312" w:eastAsia="仿宋_GB2312" w:cs="仿宋_GB2312"/>
          <w:color w:val="000000"/>
          <w:sz w:val="32"/>
          <w:szCs w:val="32"/>
        </w:rPr>
        <w:t>项</w:t>
      </w:r>
      <w:r>
        <w:rPr>
          <w:rFonts w:hint="eastAsia" w:ascii="Times New Roman" w:hAnsi="仿宋_GB2312" w:eastAsia="仿宋_GB2312" w:cs="仿宋_GB2312"/>
          <w:color w:val="000000"/>
          <w:sz w:val="32"/>
          <w:szCs w:val="32"/>
          <w:lang w:eastAsia="zh-CN"/>
        </w:rPr>
        <w:t>，</w:t>
      </w:r>
      <w:r>
        <w:rPr>
          <w:rFonts w:hint="eastAsia" w:ascii="Times New Roman" w:hAnsi="仿宋_GB2312" w:eastAsia="仿宋_GB2312" w:cs="仿宋_GB2312"/>
          <w:color w:val="000000"/>
          <w:sz w:val="32"/>
          <w:szCs w:val="32"/>
          <w:lang w:val="en-US" w:eastAsia="zh-CN"/>
        </w:rPr>
        <w:t>不评奖20项</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获得</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教学成果奖</w:t>
      </w:r>
      <w:r>
        <w:rPr>
          <w:rFonts w:hint="eastAsia" w:ascii="Times New Roman" w:hAnsi="仿宋_GB2312" w:eastAsia="仿宋_GB2312" w:cs="仿宋_GB2312"/>
          <w:color w:val="000000"/>
          <w:sz w:val="32"/>
          <w:szCs w:val="32"/>
          <w:lang w:val="en-US" w:eastAsia="zh-CN"/>
        </w:rPr>
        <w:t>由市教育局给予奖励</w:t>
      </w:r>
      <w:r>
        <w:rPr>
          <w:rFonts w:hint="eastAsia" w:ascii="Times New Roman" w:hAnsi="仿宋_GB2312" w:eastAsia="仿宋_GB2312" w:cs="仿宋_GB2312"/>
          <w:color w:val="000000"/>
          <w:sz w:val="32"/>
          <w:szCs w:val="32"/>
        </w:rPr>
        <w:t>，</w:t>
      </w:r>
      <w:r>
        <w:rPr>
          <w:rFonts w:hint="eastAsia" w:ascii="Times New Roman" w:hAnsi="仿宋_GB2312" w:eastAsia="仿宋_GB2312" w:cs="仿宋_GB2312"/>
          <w:color w:val="000000"/>
          <w:sz w:val="32"/>
          <w:szCs w:val="32"/>
          <w:lang w:val="en-US" w:eastAsia="zh-CN"/>
        </w:rPr>
        <w:t>并</w:t>
      </w:r>
      <w:r>
        <w:rPr>
          <w:rFonts w:hint="eastAsia" w:ascii="Times New Roman" w:hAnsi="仿宋_GB2312" w:eastAsia="仿宋_GB2312" w:cs="仿宋_GB2312"/>
          <w:color w:val="000000"/>
          <w:sz w:val="32"/>
          <w:szCs w:val="32"/>
        </w:rPr>
        <w:t>记入本人考绩档案，作为评定职称、晋级增薪的一项重要依据。在省教育厅教育教学成果奖</w:t>
      </w:r>
      <w:r>
        <w:rPr>
          <w:rFonts w:hint="eastAsia" w:ascii="Times New Roman" w:hAnsi="仿宋_GB2312" w:eastAsia="仿宋_GB2312" w:cs="仿宋_GB2312"/>
          <w:color w:val="000000"/>
          <w:sz w:val="32"/>
          <w:szCs w:val="32"/>
          <w:lang w:val="en-US" w:eastAsia="zh-CN"/>
        </w:rPr>
        <w:t>推荐</w:t>
      </w:r>
      <w:r>
        <w:rPr>
          <w:rFonts w:hint="eastAsia" w:ascii="Times New Roman" w:hAnsi="仿宋_GB2312" w:eastAsia="仿宋_GB2312" w:cs="仿宋_GB2312"/>
          <w:color w:val="000000"/>
          <w:sz w:val="32"/>
          <w:szCs w:val="32"/>
        </w:rPr>
        <w:t>申报评审时，我局将</w:t>
      </w:r>
      <w:r>
        <w:rPr>
          <w:rFonts w:hint="eastAsia" w:ascii="Times New Roman" w:hAnsi="Times New Roman" w:eastAsia="仿宋_GB2312"/>
          <w:color w:val="000000"/>
          <w:sz w:val="32"/>
          <w:szCs w:val="32"/>
        </w:rPr>
        <w:t>根据</w:t>
      </w:r>
      <w:r>
        <w:rPr>
          <w:rFonts w:hint="eastAsia" w:ascii="Times New Roman" w:hAnsi="Times New Roman" w:eastAsia="仿宋_GB2312"/>
          <w:color w:val="000000"/>
          <w:sz w:val="32"/>
          <w:szCs w:val="32"/>
          <w:lang w:val="en-US" w:eastAsia="zh-CN"/>
        </w:rPr>
        <w:t>省</w:t>
      </w:r>
      <w:r>
        <w:rPr>
          <w:rFonts w:hint="eastAsia" w:ascii="Times New Roman" w:hAnsi="Times New Roman" w:eastAsia="仿宋_GB2312"/>
          <w:color w:val="000000"/>
          <w:sz w:val="32"/>
          <w:szCs w:val="32"/>
        </w:rPr>
        <w:t>下达的申报指标按市级获奖等次和排名顺序择优推荐参评，不再另行组织评审</w:t>
      </w:r>
      <w:r>
        <w:rPr>
          <w:rFonts w:hint="eastAsia" w:ascii="Times New Roman" w:hAnsi="仿宋_GB2312" w:eastAsia="仿宋_GB2312" w:cs="仿宋_GB2312"/>
          <w:color w:val="000000"/>
          <w:sz w:val="32"/>
          <w:szCs w:val="32"/>
        </w:rPr>
        <w:t>。</w:t>
      </w:r>
    </w:p>
    <w:p>
      <w:pPr>
        <w:spacing w:line="640" w:lineRule="exact"/>
        <w:ind w:firstLine="566" w:firstLineChars="177"/>
        <w:rPr>
          <w:rFonts w:ascii="黑体" w:hAnsi="仿宋_GB2312" w:eastAsia="黑体"/>
          <w:color w:val="000000"/>
          <w:sz w:val="32"/>
          <w:szCs w:val="32"/>
        </w:rPr>
      </w:pPr>
      <w:r>
        <w:rPr>
          <w:rFonts w:hint="eastAsia" w:ascii="黑体" w:hAnsi="仿宋_GB2312" w:eastAsia="黑体" w:cs="黑体"/>
          <w:color w:val="000000"/>
          <w:sz w:val="32"/>
          <w:szCs w:val="32"/>
        </w:rPr>
        <w:t>二、成果申报</w:t>
      </w:r>
    </w:p>
    <w:p>
      <w:pPr>
        <w:spacing w:line="640" w:lineRule="exact"/>
        <w:ind w:firstLine="566" w:firstLineChars="177"/>
        <w:rPr>
          <w:rFonts w:ascii="楷体_GB2312" w:hAnsi="仿宋_GB2312" w:eastAsia="楷体_GB2312"/>
          <w:bCs/>
          <w:color w:val="000000"/>
          <w:sz w:val="32"/>
          <w:szCs w:val="32"/>
        </w:rPr>
      </w:pPr>
      <w:r>
        <w:rPr>
          <w:rFonts w:ascii="楷体_GB2312" w:hAnsi="Times New Roman" w:eastAsia="楷体_GB2312" w:cs="楷体_GB2312"/>
          <w:bCs/>
          <w:color w:val="000000"/>
          <w:sz w:val="32"/>
          <w:szCs w:val="32"/>
        </w:rPr>
        <w:t>(</w:t>
      </w:r>
      <w:r>
        <w:rPr>
          <w:rFonts w:hint="eastAsia" w:ascii="楷体_GB2312" w:hAnsi="Times New Roman" w:eastAsia="楷体_GB2312" w:cs="楷体_GB2312"/>
          <w:bCs/>
          <w:color w:val="000000"/>
          <w:sz w:val="32"/>
          <w:szCs w:val="32"/>
        </w:rPr>
        <w:t>一</w:t>
      </w:r>
      <w:r>
        <w:rPr>
          <w:rFonts w:ascii="楷体_GB2312" w:hAnsi="Times New Roman" w:eastAsia="楷体_GB2312" w:cs="楷体_GB2312"/>
          <w:bCs/>
          <w:color w:val="000000"/>
          <w:sz w:val="32"/>
          <w:szCs w:val="32"/>
        </w:rPr>
        <w:t>)</w:t>
      </w:r>
      <w:r>
        <w:rPr>
          <w:rFonts w:hint="eastAsia" w:ascii="楷体_GB2312" w:hAnsi="仿宋_GB2312" w:eastAsia="楷体_GB2312" w:cs="楷体_GB2312"/>
          <w:bCs/>
          <w:color w:val="000000"/>
          <w:sz w:val="32"/>
          <w:szCs w:val="32"/>
        </w:rPr>
        <w:t>申报主体</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以个人名义申报成果奖的，申报人应当是成果主要完成人，主持并直接参与成果的方案设计、论证、研究和实践过程，并做出主要贡献。个人成果的主要完成人（署名人）不能超过</w:t>
      </w:r>
      <w:r>
        <w:rPr>
          <w:rFonts w:hint="eastAsia" w:ascii="Times New Roman" w:hAnsi="Times New Roman" w:eastAsia="仿宋_GB2312"/>
          <w:color w:val="000000"/>
          <w:sz w:val="32"/>
          <w:szCs w:val="32"/>
        </w:rPr>
        <w:t>15</w:t>
      </w:r>
      <w:r>
        <w:rPr>
          <w:rFonts w:hint="eastAsia" w:ascii="Times New Roman" w:hAnsi="仿宋_GB2312" w:eastAsia="仿宋_GB2312" w:cs="仿宋_GB2312"/>
          <w:color w:val="000000"/>
          <w:sz w:val="32"/>
          <w:szCs w:val="32"/>
        </w:rPr>
        <w:t>人（含</w:t>
      </w:r>
      <w:r>
        <w:rPr>
          <w:rFonts w:hint="eastAsia" w:ascii="Times New Roman" w:hAnsi="Times New Roman" w:eastAsia="仿宋_GB2312"/>
          <w:color w:val="000000"/>
          <w:sz w:val="32"/>
          <w:szCs w:val="32"/>
        </w:rPr>
        <w:t>15</w:t>
      </w:r>
      <w:r>
        <w:rPr>
          <w:rFonts w:hint="eastAsia" w:ascii="Times New Roman" w:hAnsi="仿宋_GB2312" w:eastAsia="仿宋_GB2312" w:cs="仿宋_GB2312"/>
          <w:color w:val="000000"/>
          <w:sz w:val="32"/>
          <w:szCs w:val="32"/>
        </w:rPr>
        <w:t>人）。</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以单位（含集体，下同）名义申报成果奖的，该成果应当体现单位意志，由单位派人主持方案设计、论证、研究和实践过程，并以单位为主提供物质技术条件保障。主要完成人（署名人）超过15人的视为以单位名义申报，成果拥有者和署名为第一完成人所在单位</w:t>
      </w:r>
      <w:r>
        <w:rPr>
          <w:rFonts w:hint="eastAsia" w:ascii="Times New Roman" w:hAnsi="仿宋_GB2312" w:eastAsia="仿宋_GB2312" w:cs="仿宋_GB2312"/>
          <w:color w:val="000000"/>
          <w:sz w:val="32"/>
          <w:szCs w:val="32"/>
          <w:lang w:eastAsia="zh-CN"/>
        </w:rPr>
        <w:t>（</w:t>
      </w:r>
      <w:r>
        <w:rPr>
          <w:rFonts w:hint="eastAsia" w:ascii="Times New Roman" w:hAnsi="仿宋_GB2312" w:eastAsia="仿宋_GB2312" w:cs="仿宋_GB2312"/>
          <w:color w:val="000000"/>
          <w:sz w:val="32"/>
          <w:szCs w:val="32"/>
          <w:lang w:val="en-US" w:eastAsia="zh-CN"/>
        </w:rPr>
        <w:t>获蒋证书上只有单位名称，没有个人名字</w:t>
      </w:r>
      <w:r>
        <w:rPr>
          <w:rFonts w:hint="eastAsia" w:ascii="Times New Roman" w:hAnsi="仿宋_GB2312" w:eastAsia="仿宋_GB2312" w:cs="仿宋_GB2312"/>
          <w:color w:val="000000"/>
          <w:sz w:val="32"/>
          <w:szCs w:val="32"/>
          <w:lang w:eastAsia="zh-CN"/>
        </w:rPr>
        <w:t>）</w:t>
      </w:r>
      <w:r>
        <w:rPr>
          <w:rFonts w:hint="eastAsia" w:ascii="Times New Roman" w:hAnsi="仿宋_GB2312" w:eastAsia="仿宋_GB2312" w:cs="仿宋_GB2312"/>
          <w:color w:val="000000"/>
          <w:sz w:val="32"/>
          <w:szCs w:val="32"/>
        </w:rPr>
        <w:t>。</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3</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教学成果由</w:t>
      </w:r>
      <w:r>
        <w:rPr>
          <w:rFonts w:ascii="Times New Roman" w:hAnsi="Times New Roman" w:eastAsia="仿宋_GB2312"/>
          <w:color w:val="000000"/>
          <w:sz w:val="32"/>
          <w:szCs w:val="32"/>
        </w:rPr>
        <w:t>2</w:t>
      </w:r>
      <w:r>
        <w:rPr>
          <w:rFonts w:hint="eastAsia" w:ascii="Times New Roman" w:hAnsi="仿宋_GB2312" w:eastAsia="仿宋_GB2312" w:cs="仿宋_GB2312"/>
          <w:color w:val="000000"/>
          <w:sz w:val="32"/>
          <w:szCs w:val="32"/>
        </w:rPr>
        <w:t>个以上（含</w:t>
      </w:r>
      <w:r>
        <w:rPr>
          <w:rFonts w:ascii="Times New Roman" w:hAnsi="Times New Roman" w:eastAsia="仿宋_GB2312"/>
          <w:color w:val="000000"/>
          <w:sz w:val="32"/>
          <w:szCs w:val="32"/>
        </w:rPr>
        <w:t>2</w:t>
      </w:r>
      <w:r>
        <w:rPr>
          <w:rFonts w:hint="eastAsia" w:ascii="Times New Roman" w:hAnsi="仿宋_GB2312" w:eastAsia="仿宋_GB2312" w:cs="仿宋_GB2312"/>
          <w:color w:val="000000"/>
          <w:sz w:val="32"/>
          <w:szCs w:val="32"/>
        </w:rPr>
        <w:t>个）单位共同完成的，由共同完成单位联合申报。联合申报的单位不得超过</w:t>
      </w:r>
      <w:r>
        <w:rPr>
          <w:rFonts w:ascii="Times New Roman" w:hAnsi="Times New Roman" w:eastAsia="仿宋_GB2312"/>
          <w:color w:val="000000"/>
          <w:sz w:val="32"/>
          <w:szCs w:val="32"/>
        </w:rPr>
        <w:t>3</w:t>
      </w:r>
      <w:r>
        <w:rPr>
          <w:rFonts w:hint="eastAsia" w:ascii="Times New Roman" w:hAnsi="仿宋_GB2312" w:eastAsia="仿宋_GB2312" w:cs="仿宋_GB2312"/>
          <w:color w:val="000000"/>
          <w:sz w:val="32"/>
          <w:szCs w:val="32"/>
        </w:rPr>
        <w:t>个。联合申报单位跨县市区的，应由成果主持单位向所在县市区教育行政部门提出申请。</w:t>
      </w:r>
    </w:p>
    <w:p>
      <w:pPr>
        <w:spacing w:line="640" w:lineRule="exact"/>
        <w:ind w:firstLine="566" w:firstLineChars="177"/>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二</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申报程序</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县市区</w:t>
      </w:r>
      <w:r>
        <w:rPr>
          <w:rFonts w:hint="eastAsia" w:ascii="Times New Roman" w:hAnsi="仿宋_GB2312" w:eastAsia="仿宋_GB2312" w:cs="仿宋_GB2312"/>
          <w:color w:val="000000"/>
          <w:sz w:val="32"/>
          <w:szCs w:val="32"/>
          <w:lang w:val="en-US" w:eastAsia="zh-CN"/>
        </w:rPr>
        <w:t>教育单位</w:t>
      </w:r>
      <w:r>
        <w:rPr>
          <w:rFonts w:hint="eastAsia" w:ascii="Times New Roman" w:hAnsi="仿宋_GB2312" w:eastAsia="仿宋_GB2312" w:cs="仿宋_GB2312"/>
          <w:color w:val="000000"/>
          <w:sz w:val="32"/>
          <w:szCs w:val="32"/>
        </w:rPr>
        <w:t>及教师的</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教学成果，向所在县</w:t>
      </w:r>
      <w:r>
        <w:rPr>
          <w:rFonts w:hint="eastAsia" w:ascii="Times New Roman" w:hAnsi="仿宋_GB2312" w:eastAsia="仿宋_GB2312" w:cs="仿宋_GB2312"/>
          <w:color w:val="000000"/>
          <w:sz w:val="32"/>
          <w:szCs w:val="32"/>
          <w:lang w:val="en-US" w:eastAsia="zh-CN"/>
        </w:rPr>
        <w:t>市区</w:t>
      </w:r>
      <w:r>
        <w:rPr>
          <w:rFonts w:hint="eastAsia" w:ascii="Times New Roman" w:hAnsi="仿宋_GB2312" w:eastAsia="仿宋_GB2312" w:cs="仿宋_GB2312"/>
          <w:color w:val="000000"/>
          <w:sz w:val="32"/>
          <w:szCs w:val="32"/>
        </w:rPr>
        <w:t>教育</w:t>
      </w:r>
      <w:r>
        <w:rPr>
          <w:rFonts w:hint="eastAsia" w:ascii="Times New Roman" w:hAnsi="仿宋_GB2312" w:eastAsia="仿宋_GB2312" w:cs="仿宋_GB2312"/>
          <w:color w:val="000000"/>
          <w:sz w:val="32"/>
          <w:szCs w:val="32"/>
          <w:lang w:val="en-US" w:eastAsia="zh-CN"/>
        </w:rPr>
        <w:t>局</w:t>
      </w:r>
      <w:r>
        <w:rPr>
          <w:rFonts w:hint="eastAsia" w:ascii="Times New Roman" w:hAnsi="仿宋_GB2312" w:eastAsia="仿宋_GB2312" w:cs="仿宋_GB2312"/>
          <w:color w:val="000000"/>
          <w:sz w:val="32"/>
          <w:szCs w:val="32"/>
        </w:rPr>
        <w:t>申报，由县市区教育</w:t>
      </w:r>
      <w:r>
        <w:rPr>
          <w:rFonts w:hint="eastAsia" w:ascii="Times New Roman" w:hAnsi="仿宋_GB2312" w:eastAsia="仿宋_GB2312" w:cs="仿宋_GB2312"/>
          <w:color w:val="000000"/>
          <w:sz w:val="32"/>
          <w:szCs w:val="32"/>
          <w:lang w:val="en-US" w:eastAsia="zh-CN"/>
        </w:rPr>
        <w:t>局</w:t>
      </w:r>
      <w:r>
        <w:rPr>
          <w:rFonts w:hint="eastAsia" w:ascii="Times New Roman" w:hAnsi="仿宋_GB2312" w:eastAsia="仿宋_GB2312" w:cs="仿宋_GB2312"/>
          <w:color w:val="000000"/>
          <w:sz w:val="32"/>
          <w:szCs w:val="32"/>
        </w:rPr>
        <w:t>汇总后</w:t>
      </w:r>
      <w:r>
        <w:rPr>
          <w:rFonts w:hint="eastAsia" w:ascii="Times New Roman" w:hAnsi="仿宋_GB2312" w:eastAsia="仿宋_GB2312" w:cs="仿宋_GB2312"/>
          <w:color w:val="000000"/>
          <w:sz w:val="32"/>
          <w:szCs w:val="32"/>
          <w:lang w:eastAsia="zh-CN"/>
        </w:rPr>
        <w:t>，</w:t>
      </w:r>
      <w:r>
        <w:rPr>
          <w:rFonts w:hint="eastAsia" w:ascii="Times New Roman" w:hAnsi="仿宋_GB2312" w:eastAsia="仿宋_GB2312" w:cs="仿宋_GB2312"/>
          <w:color w:val="000000"/>
          <w:sz w:val="32"/>
          <w:szCs w:val="32"/>
        </w:rPr>
        <w:t>先</w:t>
      </w:r>
      <w:r>
        <w:rPr>
          <w:rFonts w:hint="eastAsia" w:ascii="Times New Roman" w:hAnsi="仿宋_GB2312" w:eastAsia="仿宋_GB2312" w:cs="仿宋_GB2312"/>
          <w:color w:val="000000"/>
          <w:sz w:val="32"/>
          <w:szCs w:val="32"/>
          <w:lang w:val="en-US" w:eastAsia="zh-CN"/>
        </w:rPr>
        <w:t>自</w:t>
      </w:r>
      <w:r>
        <w:rPr>
          <w:rFonts w:hint="eastAsia" w:ascii="Times New Roman" w:hAnsi="仿宋_GB2312" w:eastAsia="仿宋_GB2312" w:cs="仿宋_GB2312"/>
          <w:color w:val="000000"/>
          <w:sz w:val="32"/>
          <w:szCs w:val="32"/>
        </w:rPr>
        <w:t>行开展县级评选，将拟推荐项目公示无异议后</w:t>
      </w:r>
      <w:r>
        <w:rPr>
          <w:rFonts w:hint="eastAsia" w:ascii="Times New Roman" w:hAnsi="仿宋_GB2312" w:eastAsia="仿宋_GB2312" w:cs="仿宋_GB2312"/>
          <w:color w:val="000000"/>
          <w:sz w:val="32"/>
          <w:szCs w:val="32"/>
          <w:lang w:val="en-US" w:eastAsia="zh-CN"/>
        </w:rPr>
        <w:t>按推荐指标数</w:t>
      </w:r>
      <w:r>
        <w:rPr>
          <w:rFonts w:hint="eastAsia" w:ascii="Times New Roman" w:hAnsi="仿宋_GB2312" w:eastAsia="仿宋_GB2312" w:cs="仿宋_GB2312"/>
          <w:color w:val="000000"/>
          <w:sz w:val="32"/>
          <w:szCs w:val="32"/>
        </w:rPr>
        <w:t>向我局推荐；市直属</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单位和学术团体及其社会组织和个人的教学成果，直接报市教育局。市直属</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单位将拟推荐项目在本单位公示无异议后向我局申报。</w:t>
      </w:r>
    </w:p>
    <w:p>
      <w:pPr>
        <w:spacing w:line="640" w:lineRule="exact"/>
        <w:ind w:firstLine="566" w:firstLineChars="177"/>
        <w:rPr>
          <w:rFonts w:ascii="Times New Roman" w:hAnsi="Times New Roman" w:eastAsia="仿宋_GB2312"/>
          <w:color w:val="000000"/>
          <w:sz w:val="32"/>
          <w:szCs w:val="32"/>
        </w:rPr>
      </w:pP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三</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申报材料</w:t>
      </w:r>
      <w:r>
        <w:rPr>
          <w:rFonts w:ascii="Times New Roman" w:hAnsi="Times New Roman" w:eastAsia="仿宋_GB2312"/>
          <w:color w:val="000000"/>
          <w:sz w:val="32"/>
          <w:szCs w:val="32"/>
        </w:rPr>
        <w:t xml:space="preserve">     </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纸制材料</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 xml:space="preserve"> </w:t>
      </w:r>
      <w:r>
        <w:rPr>
          <w:rFonts w:ascii="Times New Roman" w:hAnsi="仿宋_GB2312" w:eastAsia="仿宋_GB2312"/>
          <w:color w:val="000000"/>
          <w:sz w:val="32"/>
          <w:szCs w:val="32"/>
        </w:rPr>
        <w:t>(1)</w:t>
      </w:r>
      <w:r>
        <w:rPr>
          <w:rFonts w:hint="eastAsia" w:ascii="Times New Roman" w:hAnsi="仿宋_GB2312" w:eastAsia="仿宋_GB2312" w:cs="仿宋_GB2312"/>
          <w:color w:val="000000"/>
          <w:sz w:val="32"/>
          <w:szCs w:val="32"/>
        </w:rPr>
        <w:t>《邵阳市教育教学成果奖申报表》（含《成果持有者承诺书》，一式3份，式样见附件</w:t>
      </w:r>
      <w:r>
        <w:rPr>
          <w:rFonts w:hint="eastAsia" w:ascii="Times New Roman" w:hAnsi="Times New Roman" w:eastAsia="仿宋_GB2312"/>
          <w:color w:val="000000"/>
          <w:sz w:val="32"/>
          <w:szCs w:val="32"/>
        </w:rPr>
        <w:t>2</w:t>
      </w:r>
      <w:r>
        <w:rPr>
          <w:rFonts w:hint="eastAsia" w:ascii="Times New Roman" w:hAnsi="仿宋_GB2312" w:eastAsia="仿宋_GB2312" w:cs="仿宋_GB2312"/>
          <w:color w:val="000000"/>
          <w:sz w:val="32"/>
          <w:szCs w:val="32"/>
        </w:rPr>
        <w:t>）。</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 xml:space="preserve"> </w:t>
      </w:r>
      <w:r>
        <w:rPr>
          <w:rFonts w:ascii="Times New Roman" w:hAnsi="仿宋_GB2312" w:eastAsia="仿宋_GB2312"/>
          <w:color w:val="000000"/>
          <w:sz w:val="32"/>
          <w:szCs w:val="32"/>
        </w:rPr>
        <w:t>(2)</w:t>
      </w:r>
      <w:r>
        <w:rPr>
          <w:rFonts w:hint="eastAsia" w:ascii="Times New Roman" w:hAnsi="仿宋_GB2312" w:eastAsia="仿宋_GB2312" w:cs="仿宋_GB2312"/>
          <w:color w:val="000000"/>
          <w:sz w:val="32"/>
          <w:szCs w:val="32"/>
        </w:rPr>
        <w:t>反映成果的主体材料</w:t>
      </w:r>
      <w:r>
        <w:rPr>
          <w:rFonts w:hint="eastAsia" w:ascii="Times New Roman" w:hAnsi="仿宋_GB2312" w:eastAsia="仿宋_GB2312" w:cs="仿宋_GB2312"/>
          <w:color w:val="000000"/>
          <w:sz w:val="32"/>
          <w:szCs w:val="32"/>
          <w:lang w:val="en-US" w:eastAsia="zh-CN"/>
        </w:rPr>
        <w:t>复印件</w:t>
      </w:r>
      <w:r>
        <w:rPr>
          <w:rFonts w:hint="eastAsia" w:ascii="Times New Roman" w:hAnsi="仿宋_GB2312" w:eastAsia="仿宋_GB2312" w:cs="仿宋_GB2312"/>
          <w:color w:val="000000"/>
          <w:sz w:val="32"/>
          <w:szCs w:val="32"/>
        </w:rPr>
        <w:t>（研究报告、论文、著作等）及其相关附件材料</w:t>
      </w:r>
      <w:r>
        <w:rPr>
          <w:rFonts w:hint="eastAsia" w:ascii="Times New Roman" w:hAnsi="仿宋_GB2312" w:eastAsia="仿宋_GB2312" w:cs="仿宋_GB2312"/>
          <w:color w:val="000000"/>
          <w:sz w:val="32"/>
          <w:szCs w:val="32"/>
          <w:lang w:val="en-US" w:eastAsia="zh-CN"/>
        </w:rPr>
        <w:t>复印件</w:t>
      </w:r>
      <w:r>
        <w:rPr>
          <w:rFonts w:hint="eastAsia" w:ascii="Times New Roman" w:hAnsi="仿宋_GB2312" w:eastAsia="仿宋_GB2312" w:cs="仿宋_GB2312"/>
          <w:color w:val="000000"/>
          <w:sz w:val="32"/>
          <w:szCs w:val="32"/>
        </w:rPr>
        <w:t>（如论文获奖证书、发表作品的刊物等，各</w:t>
      </w:r>
      <w:r>
        <w:rPr>
          <w:rFonts w:ascii="Times New Roman" w:hAnsi="Times New Roman" w:eastAsia="仿宋_GB2312"/>
          <w:color w:val="000000"/>
          <w:sz w:val="32"/>
          <w:szCs w:val="32"/>
        </w:rPr>
        <w:t>1</w:t>
      </w:r>
      <w:r>
        <w:rPr>
          <w:rFonts w:hint="eastAsia" w:ascii="Times New Roman" w:hAnsi="仿宋_GB2312" w:eastAsia="仿宋_GB2312" w:cs="仿宋_GB2312"/>
          <w:color w:val="000000"/>
          <w:sz w:val="32"/>
          <w:szCs w:val="32"/>
        </w:rPr>
        <w:t>份）。</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olor w:val="000000"/>
          <w:sz w:val="32"/>
          <w:szCs w:val="32"/>
        </w:rPr>
        <w:t xml:space="preserve"> </w:t>
      </w:r>
      <w:r>
        <w:rPr>
          <w:rFonts w:ascii="Times New Roman" w:hAnsi="仿宋_GB2312" w:eastAsia="仿宋_GB2312"/>
          <w:color w:val="000000"/>
          <w:sz w:val="32"/>
          <w:szCs w:val="32"/>
        </w:rPr>
        <w:t>(3)</w:t>
      </w:r>
      <w:r>
        <w:rPr>
          <w:rFonts w:hint="eastAsia" w:ascii="Times New Roman" w:hAnsi="仿宋_GB2312" w:eastAsia="仿宋_GB2312" w:cs="仿宋_GB2312"/>
          <w:color w:val="000000"/>
          <w:sz w:val="32"/>
          <w:szCs w:val="32"/>
        </w:rPr>
        <w:t>反映实践过程和效果反响的佐证材料</w:t>
      </w:r>
      <w:r>
        <w:rPr>
          <w:rFonts w:hint="eastAsia" w:ascii="Times New Roman" w:hAnsi="仿宋_GB2312" w:eastAsia="仿宋_GB2312" w:cs="仿宋_GB2312"/>
          <w:color w:val="000000"/>
          <w:sz w:val="32"/>
          <w:szCs w:val="32"/>
          <w:lang w:val="en-US" w:eastAsia="zh-CN"/>
        </w:rPr>
        <w:t>复印件</w:t>
      </w:r>
      <w:r>
        <w:rPr>
          <w:rFonts w:hint="eastAsia" w:ascii="Times New Roman" w:hAnsi="仿宋_GB2312" w:eastAsia="仿宋_GB2312" w:cs="仿宋_GB2312"/>
          <w:color w:val="000000"/>
          <w:sz w:val="32"/>
          <w:szCs w:val="32"/>
        </w:rPr>
        <w:t>（如</w:t>
      </w:r>
      <w:r>
        <w:rPr>
          <w:rFonts w:hint="eastAsia" w:ascii="Times New Roman" w:hAnsi="仿宋_GB2312" w:eastAsia="仿宋_GB2312" w:cs="仿宋_GB2312"/>
          <w:color w:val="000000"/>
          <w:sz w:val="32"/>
          <w:szCs w:val="32"/>
          <w:lang w:val="en-US" w:eastAsia="zh-CN"/>
        </w:rPr>
        <w:t>成果推广、</w:t>
      </w:r>
      <w:r>
        <w:rPr>
          <w:rFonts w:hint="eastAsia" w:ascii="Times New Roman" w:hAnsi="仿宋_GB2312" w:eastAsia="仿宋_GB2312" w:cs="仿宋_GB2312"/>
          <w:color w:val="000000"/>
          <w:sz w:val="32"/>
          <w:szCs w:val="32"/>
        </w:rPr>
        <w:t>媒体报道等各</w:t>
      </w:r>
      <w:r>
        <w:rPr>
          <w:rFonts w:ascii="Times New Roman" w:hAnsi="Times New Roman" w:eastAsia="仿宋_GB2312"/>
          <w:color w:val="000000"/>
          <w:sz w:val="32"/>
          <w:szCs w:val="32"/>
        </w:rPr>
        <w:t>1</w:t>
      </w:r>
      <w:r>
        <w:rPr>
          <w:rFonts w:hint="eastAsia" w:ascii="Times New Roman" w:hAnsi="仿宋_GB2312" w:eastAsia="仿宋_GB2312" w:cs="仿宋_GB2312"/>
          <w:color w:val="000000"/>
          <w:sz w:val="32"/>
          <w:szCs w:val="32"/>
        </w:rPr>
        <w:t>份）。</w:t>
      </w:r>
    </w:p>
    <w:p>
      <w:pPr>
        <w:spacing w:line="640" w:lineRule="exact"/>
        <w:ind w:firstLine="566" w:firstLineChars="177"/>
        <w:rPr>
          <w:rFonts w:ascii="Times New Roman" w:hAnsi="仿宋_GB2312" w:eastAsia="仿宋_GB2312" w:cs="仿宋_GB2312"/>
          <w:color w:val="000000"/>
          <w:sz w:val="32"/>
          <w:szCs w:val="32"/>
        </w:rPr>
      </w:pPr>
      <w:r>
        <w:rPr>
          <w:rFonts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纸制材料一律用</w:t>
      </w:r>
      <w:r>
        <w:rPr>
          <w:rFonts w:ascii="Times New Roman" w:hAnsi="Times New Roman" w:eastAsia="仿宋_GB2312"/>
          <w:color w:val="000000"/>
          <w:sz w:val="32"/>
          <w:szCs w:val="32"/>
        </w:rPr>
        <w:t>A4</w:t>
      </w:r>
      <w:r>
        <w:rPr>
          <w:rFonts w:hint="eastAsia" w:ascii="Times New Roman" w:hAnsi="仿宋_GB2312" w:eastAsia="仿宋_GB2312" w:cs="仿宋_GB2312"/>
          <w:color w:val="000000"/>
          <w:sz w:val="32"/>
          <w:szCs w:val="32"/>
        </w:rPr>
        <w:t>纸打印</w:t>
      </w:r>
      <w:r>
        <w:rPr>
          <w:rFonts w:hint="eastAsia" w:ascii="Times New Roman" w:hAnsi="仿宋_GB2312" w:eastAsia="仿宋_GB2312" w:cs="仿宋_GB2312"/>
          <w:color w:val="000000"/>
          <w:sz w:val="32"/>
          <w:szCs w:val="32"/>
          <w:lang w:eastAsia="zh-CN"/>
        </w:rPr>
        <w:t>，</w:t>
      </w:r>
      <w:r>
        <w:rPr>
          <w:rFonts w:hint="eastAsia" w:ascii="Times New Roman" w:hAnsi="仿宋_GB2312" w:eastAsia="仿宋_GB2312" w:cs="仿宋_GB2312"/>
          <w:color w:val="000000"/>
          <w:sz w:val="32"/>
          <w:szCs w:val="32"/>
          <w:lang w:val="en-US" w:eastAsia="zh-CN"/>
        </w:rPr>
        <w:t>签署“复印属实”及加盖申报单位公章</w:t>
      </w:r>
      <w:r>
        <w:rPr>
          <w:rFonts w:hint="eastAsia" w:ascii="Times New Roman" w:hAnsi="仿宋_GB2312" w:eastAsia="仿宋_GB2312" w:cs="仿宋_GB2312"/>
          <w:color w:val="000000"/>
          <w:sz w:val="32"/>
          <w:szCs w:val="32"/>
        </w:rPr>
        <w:t>，每一份材料于左侧独立装订。纸</w:t>
      </w:r>
      <w:r>
        <w:rPr>
          <w:rFonts w:hint="eastAsia" w:ascii="Times New Roman" w:hAnsi="仿宋_GB2312" w:eastAsia="仿宋_GB2312" w:cs="仿宋_GB2312"/>
          <w:color w:val="000000"/>
          <w:sz w:val="32"/>
          <w:szCs w:val="32"/>
          <w:lang w:val="en-US" w:eastAsia="zh-CN"/>
        </w:rPr>
        <w:t>质</w:t>
      </w:r>
      <w:r>
        <w:rPr>
          <w:rFonts w:hint="eastAsia" w:ascii="Times New Roman" w:hAnsi="仿宋_GB2312" w:eastAsia="仿宋_GB2312" w:cs="仿宋_GB2312"/>
          <w:color w:val="000000"/>
          <w:sz w:val="32"/>
          <w:szCs w:val="32"/>
        </w:rPr>
        <w:t>申报材料以每一项成果为单位独立装盒（原则上不超过2盒）打捆，材料盒正面粘贴申报材料清单（式样见附件</w:t>
      </w:r>
      <w:r>
        <w:rPr>
          <w:rFonts w:hint="eastAsia" w:ascii="Times New Roman" w:hAnsi="Times New Roman" w:eastAsia="仿宋_GB2312"/>
          <w:color w:val="000000"/>
          <w:sz w:val="32"/>
          <w:szCs w:val="32"/>
        </w:rPr>
        <w:t>3</w:t>
      </w:r>
      <w:r>
        <w:rPr>
          <w:rFonts w:hint="eastAsia" w:ascii="Times New Roman" w:hAnsi="仿宋_GB2312" w:eastAsia="仿宋_GB2312" w:cs="仿宋_GB2312"/>
          <w:color w:val="000000"/>
          <w:sz w:val="32"/>
          <w:szCs w:val="32"/>
        </w:rPr>
        <w:t>）。</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所有报送的成果材料均不退还，请自行留底。</w:t>
      </w:r>
    </w:p>
    <w:p>
      <w:pPr>
        <w:spacing w:line="640" w:lineRule="exact"/>
        <w:ind w:firstLine="566" w:firstLineChars="177"/>
        <w:rPr>
          <w:rFonts w:ascii="Times New Roman" w:hAnsi="仿宋_GB2312" w:eastAsia="仿宋_GB2312"/>
          <w:color w:val="000000"/>
          <w:sz w:val="32"/>
          <w:szCs w:val="32"/>
        </w:rPr>
      </w:pPr>
      <w:r>
        <w:rPr>
          <w:rFonts w:hint="eastAsia" w:ascii="Times New Roman" w:hAnsi="Times New Roman" w:eastAsia="仿宋_GB2312"/>
          <w:color w:val="000000"/>
          <w:sz w:val="32"/>
          <w:szCs w:val="32"/>
        </w:rPr>
        <w:t xml:space="preserve"> </w:t>
      </w: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电子材料</w:t>
      </w:r>
    </w:p>
    <w:p>
      <w:pPr>
        <w:spacing w:line="640" w:lineRule="exact"/>
        <w:ind w:firstLine="566" w:firstLineChars="177"/>
        <w:rPr>
          <w:rFonts w:ascii="Times New Roman" w:hAnsi="Times New Roman" w:eastAsia="仿宋_GB2312"/>
          <w:color w:val="000000"/>
          <w:sz w:val="32"/>
          <w:szCs w:val="32"/>
        </w:rPr>
      </w:pPr>
      <w:r>
        <w:rPr>
          <w:rFonts w:hint="eastAsia" w:ascii="Times New Roman" w:hAnsi="仿宋_GB2312" w:eastAsia="仿宋_GB2312"/>
          <w:color w:val="000000"/>
          <w:sz w:val="32"/>
          <w:szCs w:val="32"/>
        </w:rPr>
        <w:t xml:space="preserve"> </w:t>
      </w:r>
      <w:r>
        <w:rPr>
          <w:rFonts w:ascii="Times New Roman" w:hAnsi="仿宋_GB2312" w:eastAsia="仿宋_GB2312"/>
          <w:color w:val="000000"/>
          <w:sz w:val="32"/>
          <w:szCs w:val="32"/>
        </w:rPr>
        <w:t>(1)</w:t>
      </w:r>
      <w:r>
        <w:rPr>
          <w:rFonts w:hint="eastAsia" w:ascii="Times New Roman" w:hAnsi="仿宋_GB2312" w:eastAsia="仿宋_GB2312" w:cs="仿宋_GB2312"/>
          <w:color w:val="000000"/>
          <w:sz w:val="32"/>
          <w:szCs w:val="32"/>
        </w:rPr>
        <w:t>《邵阳市教育教学成果奖申报表》；</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olor w:val="000000"/>
          <w:sz w:val="32"/>
          <w:szCs w:val="32"/>
        </w:rPr>
        <w:t xml:space="preserve"> </w:t>
      </w:r>
      <w:r>
        <w:rPr>
          <w:rFonts w:ascii="Times New Roman" w:hAnsi="仿宋_GB2312" w:eastAsia="仿宋_GB2312"/>
          <w:color w:val="000000"/>
          <w:sz w:val="32"/>
          <w:szCs w:val="32"/>
        </w:rPr>
        <w:t>(2)</w:t>
      </w:r>
      <w:r>
        <w:rPr>
          <w:rFonts w:hint="eastAsia" w:ascii="Times New Roman" w:hAnsi="仿宋_GB2312" w:eastAsia="仿宋_GB2312" w:cs="仿宋_GB2312"/>
          <w:color w:val="000000"/>
          <w:sz w:val="32"/>
          <w:szCs w:val="32"/>
        </w:rPr>
        <w:t>成果主体材料</w:t>
      </w:r>
      <w:r>
        <w:rPr>
          <w:rFonts w:hint="eastAsia" w:ascii="Times New Roman" w:hAnsi="仿宋_GB2312" w:eastAsia="仿宋_GB2312" w:cs="仿宋_GB2312"/>
          <w:color w:val="000000"/>
          <w:sz w:val="32"/>
          <w:szCs w:val="32"/>
          <w:lang w:val="en-US" w:eastAsia="zh-CN"/>
        </w:rPr>
        <w:t>所有纸质稿扫描件</w:t>
      </w:r>
      <w:r>
        <w:rPr>
          <w:rFonts w:hint="eastAsia" w:ascii="Times New Roman" w:hAnsi="仿宋_GB2312" w:eastAsia="仿宋_GB2312" w:cs="仿宋_GB2312"/>
          <w:color w:val="000000"/>
          <w:sz w:val="32"/>
          <w:szCs w:val="32"/>
        </w:rPr>
        <w:t>。</w:t>
      </w:r>
    </w:p>
    <w:p>
      <w:pPr>
        <w:spacing w:line="640" w:lineRule="exact"/>
        <w:ind w:firstLine="509"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pacing w:val="-16"/>
          <w:sz w:val="32"/>
          <w:szCs w:val="32"/>
        </w:rPr>
        <w:t xml:space="preserve"> 所有电子材料集中在一个文件夹或压缩包，以</w:t>
      </w:r>
      <w:r>
        <w:rPr>
          <w:rFonts w:hint="eastAsia" w:ascii="Times New Roman" w:hAnsi="仿宋_GB2312" w:eastAsia="仿宋_GB2312" w:cs="仿宋_GB2312"/>
          <w:color w:val="000000"/>
          <w:spacing w:val="-16"/>
          <w:sz w:val="32"/>
          <w:szCs w:val="32"/>
          <w:lang w:eastAsia="zh-CN"/>
        </w:rPr>
        <w:t>“</w:t>
      </w:r>
      <w:r>
        <w:rPr>
          <w:rFonts w:hint="eastAsia" w:ascii="Times New Roman" w:hAnsi="仿宋_GB2312" w:eastAsia="仿宋_GB2312" w:cs="仿宋_GB2312"/>
          <w:color w:val="000000"/>
          <w:spacing w:val="-16"/>
          <w:sz w:val="32"/>
          <w:szCs w:val="32"/>
          <w:lang w:val="en-US" w:eastAsia="zh-CN"/>
        </w:rPr>
        <w:t>类别+县市区+</w:t>
      </w:r>
      <w:r>
        <w:rPr>
          <w:rFonts w:hint="eastAsia" w:ascii="Times New Roman" w:hAnsi="仿宋_GB2312" w:eastAsia="仿宋_GB2312" w:cs="仿宋_GB2312"/>
          <w:color w:val="000000"/>
          <w:spacing w:val="-16"/>
          <w:sz w:val="32"/>
          <w:szCs w:val="32"/>
        </w:rPr>
        <w:t>成果名称</w:t>
      </w:r>
      <w:r>
        <w:rPr>
          <w:rFonts w:hint="eastAsia" w:ascii="Times New Roman" w:hAnsi="仿宋_GB2312" w:eastAsia="仿宋_GB2312" w:cs="仿宋_GB2312"/>
          <w:color w:val="000000"/>
          <w:spacing w:val="-16"/>
          <w:sz w:val="32"/>
          <w:szCs w:val="32"/>
          <w:lang w:eastAsia="zh-CN"/>
        </w:rPr>
        <w:t>”</w:t>
      </w:r>
      <w:r>
        <w:rPr>
          <w:rFonts w:hint="eastAsia" w:ascii="Times New Roman" w:hAnsi="仿宋_GB2312" w:eastAsia="仿宋_GB2312" w:cs="仿宋_GB2312"/>
          <w:color w:val="000000"/>
          <w:spacing w:val="-16"/>
          <w:sz w:val="32"/>
          <w:szCs w:val="32"/>
          <w:lang w:val="en-US" w:eastAsia="zh-CN"/>
        </w:rPr>
        <w:t>方式</w:t>
      </w:r>
      <w:r>
        <w:rPr>
          <w:rFonts w:hint="eastAsia" w:ascii="Times New Roman" w:hAnsi="仿宋_GB2312" w:eastAsia="仿宋_GB2312" w:cs="仿宋_GB2312"/>
          <w:color w:val="000000"/>
          <w:spacing w:val="-16"/>
          <w:sz w:val="32"/>
          <w:szCs w:val="32"/>
        </w:rPr>
        <w:t>命名</w:t>
      </w:r>
      <w:r>
        <w:rPr>
          <w:rFonts w:hint="eastAsia" w:ascii="Times New Roman" w:hAnsi="仿宋_GB2312" w:eastAsia="仿宋_GB2312" w:cs="仿宋_GB2312"/>
          <w:color w:val="000000"/>
          <w:sz w:val="32"/>
          <w:szCs w:val="32"/>
        </w:rPr>
        <w:t>。</w:t>
      </w:r>
    </w:p>
    <w:p>
      <w:pPr>
        <w:spacing w:line="640" w:lineRule="exact"/>
        <w:ind w:firstLine="566" w:firstLineChars="177"/>
        <w:rPr>
          <w:rFonts w:hint="eastAsia" w:ascii="黑体" w:hAnsi="仿宋_GB2312" w:eastAsia="黑体" w:cs="黑体"/>
          <w:color w:val="000000"/>
          <w:sz w:val="32"/>
          <w:szCs w:val="32"/>
        </w:rPr>
      </w:pPr>
      <w:r>
        <w:rPr>
          <w:rFonts w:hint="eastAsia" w:ascii="黑体" w:hAnsi="仿宋_GB2312" w:eastAsia="黑体" w:cs="黑体"/>
          <w:color w:val="000000"/>
          <w:sz w:val="32"/>
          <w:szCs w:val="32"/>
        </w:rPr>
        <w:t xml:space="preserve"> 三、成果推荐</w:t>
      </w:r>
    </w:p>
    <w:p>
      <w:pPr>
        <w:spacing w:line="640" w:lineRule="exact"/>
        <w:ind w:firstLine="566" w:firstLineChars="177"/>
        <w:rPr>
          <w:rFonts w:ascii="楷体_GB2312" w:hAnsi="仿宋_GB2312" w:eastAsia="楷体_GB2312"/>
          <w:bCs/>
          <w:color w:val="000000"/>
          <w:sz w:val="32"/>
          <w:szCs w:val="32"/>
        </w:rPr>
      </w:pPr>
      <w:r>
        <w:rPr>
          <w:rFonts w:hint="eastAsia" w:ascii="黑体" w:hAnsi="Times New Roman" w:eastAsia="黑体"/>
          <w:color w:val="000000"/>
          <w:sz w:val="32"/>
          <w:szCs w:val="32"/>
        </w:rPr>
        <w:t xml:space="preserve"> </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一</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指标分配</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本届</w:t>
      </w:r>
      <w:r>
        <w:rPr>
          <w:rFonts w:hint="eastAsia" w:ascii="Times New Roman" w:hAnsi="仿宋_GB2312" w:eastAsia="仿宋_GB2312" w:cs="仿宋_GB2312"/>
          <w:color w:val="000000"/>
          <w:sz w:val="32"/>
          <w:szCs w:val="32"/>
          <w:lang w:val="en-US" w:eastAsia="zh-CN"/>
        </w:rPr>
        <w:t>教育</w:t>
      </w:r>
      <w:r>
        <w:rPr>
          <w:rFonts w:hint="eastAsia" w:ascii="Times New Roman" w:hAnsi="仿宋_GB2312" w:eastAsia="仿宋_GB2312" w:cs="仿宋_GB2312"/>
          <w:color w:val="000000"/>
          <w:sz w:val="32"/>
          <w:szCs w:val="32"/>
        </w:rPr>
        <w:t>教学成果奖评审实行限额推荐制，</w:t>
      </w:r>
      <w:r>
        <w:rPr>
          <w:rFonts w:hint="eastAsia" w:ascii="Times New Roman" w:hAnsi="仿宋_GB2312" w:eastAsia="仿宋_GB2312" w:cs="仿宋_GB2312"/>
          <w:color w:val="000000"/>
          <w:sz w:val="32"/>
          <w:szCs w:val="32"/>
          <w:lang w:val="en-US" w:eastAsia="zh-CN"/>
        </w:rPr>
        <w:t>我局根据各县市区现有教师人数及上届教育教学成果奖申报情况确定推荐名额。各县市区</w:t>
      </w:r>
      <w:r>
        <w:rPr>
          <w:rFonts w:hint="eastAsia" w:ascii="Times New Roman" w:hAnsi="仿宋_GB2312" w:eastAsia="仿宋_GB2312" w:cs="仿宋_GB2312"/>
          <w:color w:val="000000"/>
          <w:sz w:val="32"/>
          <w:szCs w:val="32"/>
        </w:rPr>
        <w:t>的推荐数额见附件1。</w:t>
      </w:r>
    </w:p>
    <w:p>
      <w:pPr>
        <w:spacing w:line="640" w:lineRule="exact"/>
        <w:ind w:firstLine="566" w:firstLineChars="177"/>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 xml:space="preserve"> (</w:t>
      </w:r>
      <w:r>
        <w:rPr>
          <w:rFonts w:hint="eastAsia" w:ascii="楷体_GB2312" w:hAnsi="仿宋_GB2312" w:eastAsia="楷体_GB2312" w:cs="楷体_GB2312"/>
          <w:bCs/>
          <w:color w:val="000000"/>
          <w:sz w:val="32"/>
          <w:szCs w:val="32"/>
        </w:rPr>
        <w:t>二</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推荐要求</w:t>
      </w:r>
    </w:p>
    <w:p>
      <w:pPr>
        <w:spacing w:line="640" w:lineRule="exact"/>
        <w:ind w:firstLine="566" w:firstLineChars="177"/>
        <w:rPr>
          <w:rFonts w:ascii="Times New Roman" w:hAnsi="仿宋_GB2312" w:eastAsia="仿宋_GB2312"/>
          <w:color w:val="000000"/>
          <w:sz w:val="32"/>
          <w:szCs w:val="32"/>
        </w:rPr>
      </w:pPr>
      <w:r>
        <w:rPr>
          <w:rFonts w:hint="eastAsia" w:ascii="Times New Roman" w:hAnsi="Times New Roman" w:eastAsia="仿宋_GB2312"/>
          <w:color w:val="000000"/>
          <w:sz w:val="32"/>
          <w:szCs w:val="32"/>
        </w:rPr>
        <w:t xml:space="preserve"> </w:t>
      </w: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同一推荐单位内容基本相同或相似的成果限报一项，个人作为主要完成人申报的成果限报一项。</w:t>
      </w:r>
    </w:p>
    <w:p>
      <w:pPr>
        <w:spacing w:line="640" w:lineRule="exact"/>
        <w:ind w:firstLine="566" w:firstLineChars="177"/>
        <w:rPr>
          <w:rFonts w:ascii="Times New Roman" w:hAnsi="仿宋_GB2312" w:eastAsia="仿宋_GB2312"/>
          <w:color w:val="000000"/>
          <w:sz w:val="32"/>
          <w:szCs w:val="32"/>
        </w:rPr>
      </w:pPr>
      <w:r>
        <w:rPr>
          <w:rFonts w:hint="eastAsia" w:ascii="Times New Roman" w:hAnsi="Times New Roman" w:eastAsia="仿宋_GB2312"/>
          <w:color w:val="000000"/>
          <w:sz w:val="32"/>
          <w:szCs w:val="32"/>
        </w:rPr>
        <w:t xml:space="preserve"> </w:t>
      </w: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每个县市区推荐的成果中，由一线教师主持和中小学幼儿园主持完成的成果不少于推荐总数的</w:t>
      </w:r>
      <w:r>
        <w:rPr>
          <w:rFonts w:ascii="Times New Roman" w:hAnsi="Times New Roman" w:eastAsia="仿宋_GB2312"/>
          <w:color w:val="000000"/>
          <w:sz w:val="32"/>
          <w:szCs w:val="32"/>
        </w:rPr>
        <w:t>70%</w:t>
      </w:r>
      <w:r>
        <w:rPr>
          <w:rFonts w:hint="eastAsia" w:ascii="Times New Roman" w:hAnsi="仿宋_GB2312" w:eastAsia="仿宋_GB2312" w:cs="仿宋_GB2312"/>
          <w:color w:val="000000"/>
          <w:sz w:val="32"/>
          <w:szCs w:val="32"/>
        </w:rPr>
        <w:t>。</w:t>
      </w:r>
    </w:p>
    <w:p>
      <w:pPr>
        <w:spacing w:line="640" w:lineRule="exact"/>
        <w:ind w:firstLine="566" w:firstLineChars="177"/>
        <w:rPr>
          <w:rFonts w:hint="eastAsia" w:ascii="黑体" w:hAnsi="仿宋_GB2312" w:eastAsia="黑体" w:cs="黑体"/>
          <w:color w:val="000000"/>
          <w:sz w:val="32"/>
          <w:szCs w:val="32"/>
        </w:rPr>
      </w:pPr>
      <w:r>
        <w:rPr>
          <w:rFonts w:hint="eastAsia" w:ascii="黑体" w:hAnsi="仿宋_GB2312" w:eastAsia="黑体" w:cs="黑体"/>
          <w:color w:val="000000"/>
          <w:sz w:val="32"/>
          <w:szCs w:val="32"/>
        </w:rPr>
        <w:t xml:space="preserve"> 四、成果评审</w:t>
      </w:r>
    </w:p>
    <w:p>
      <w:pPr>
        <w:spacing w:line="640" w:lineRule="exact"/>
        <w:ind w:firstLine="566" w:firstLineChars="177"/>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一</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评审组织</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市教育局成立邵阳市教育教学成果奖评审委员会（以下简称评委会），负责实施评审工作。评委会下设办公室和评审专家组，办公室设在市教科院，负责评审工作的具体事宜；分类别成立若干评审专家组，专家由评委会综合考虑专家学科、领域、职称等因素，从全市各级教育行政部门、教研机构以及中小学、幼儿园中遴选。</w:t>
      </w:r>
    </w:p>
    <w:p>
      <w:pPr>
        <w:spacing w:line="640" w:lineRule="exact"/>
        <w:ind w:firstLine="320" w:firstLineChars="100"/>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二</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评审方式</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本届教学成果评审采取集中评审方式进行。必要时进行实地考察。</w:t>
      </w:r>
    </w:p>
    <w:p>
      <w:pPr>
        <w:spacing w:line="640" w:lineRule="exact"/>
        <w:ind w:firstLine="566" w:firstLineChars="177"/>
        <w:rPr>
          <w:rFonts w:ascii="楷体_GB2312" w:hAnsi="仿宋_GB2312" w:eastAsia="楷体_GB2312"/>
          <w:bCs/>
          <w:color w:val="000000"/>
          <w:sz w:val="32"/>
          <w:szCs w:val="32"/>
        </w:rPr>
      </w:pPr>
      <w:r>
        <w:rPr>
          <w:rFonts w:ascii="Times New Roman" w:hAnsi="仿宋_GB2312" w:eastAsia="仿宋_GB2312"/>
          <w:color w:val="000000"/>
          <w:sz w:val="32"/>
          <w:szCs w:val="32"/>
        </w:rPr>
        <w:t>(</w:t>
      </w:r>
      <w:r>
        <w:rPr>
          <w:rFonts w:hint="eastAsia" w:ascii="楷体_GB2312" w:hAnsi="仿宋_GB2312" w:eastAsia="楷体_GB2312" w:cs="楷体_GB2312"/>
          <w:bCs/>
          <w:color w:val="000000"/>
          <w:sz w:val="32"/>
          <w:szCs w:val="32"/>
        </w:rPr>
        <w:t>三</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评审标准</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基础教育教学成果必须符合党的教育方针、政策，体现立德树人根本要求和时代精神，发展素质教育，遵循学生身心发展和教育教学规律。必须围绕解决教育教学过程中的实际问题和未来挑战，创造性地提出科学的思路、方法和措施，经过实践检验，使问题在实践中得到有效破解，对于实现培养目标、提高教学水平和教育质量效果显著，产生了广泛而积极的影响，至今仍在教育教学中发挥示范引领作用。</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特等奖教学成果应在教育教学理论上有建树，在教学改革实践中取得重大突破，经过不少于4年的实践检验，对提高教学水平和教育质量、实现培养目标有突出贡献，在市内处于领先水平，在全市产生重大影响。</w:t>
      </w:r>
    </w:p>
    <w:p>
      <w:pPr>
        <w:spacing w:line="640" w:lineRule="exact"/>
        <w:ind w:firstLine="566" w:firstLineChars="177"/>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一等奖教学成果应提出自己的理论或发展和完善已有理论，经过不少于4年的实践检验，对教学改革实践有重大示范作用，对提高教学水平和教育质量、实现培养目标产生显著成效，在全市产生较大影响。</w:t>
      </w:r>
    </w:p>
    <w:p>
      <w:pPr>
        <w:spacing w:line="640" w:lineRule="exact"/>
        <w:ind w:firstLine="566" w:firstLineChars="177"/>
        <w:rPr>
          <w:rFonts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二等奖教学成果应在教学改革实践的某一方面有所突破，经过不少于2年的实践检验，对提高教学水平和教育质量、实现培养目标产生显著成效，发挥了重要的示范作用。</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三等奖教学成果应经过不少于2年的实践检验，在探索教育教学规律、深化课程改革及教学改革、推进教学管理、提高教学水平和教学质量等方面取得比较显著成效。</w:t>
      </w:r>
    </w:p>
    <w:p>
      <w:pPr>
        <w:spacing w:line="640" w:lineRule="exact"/>
        <w:ind w:firstLine="566" w:firstLineChars="177"/>
        <w:rPr>
          <w:rFonts w:ascii="楷体_GB2312" w:hAnsi="仿宋_GB2312" w:eastAsia="楷体_GB2312"/>
          <w:bCs/>
          <w:color w:val="000000"/>
          <w:sz w:val="32"/>
          <w:szCs w:val="32"/>
        </w:rPr>
      </w:pPr>
      <w:r>
        <w:rPr>
          <w:rFonts w:ascii="楷体_GB2312" w:hAnsi="仿宋_GB2312" w:eastAsia="楷体_GB2312" w:cs="楷体_GB2312"/>
          <w:bCs/>
          <w:color w:val="000000"/>
          <w:sz w:val="32"/>
          <w:szCs w:val="32"/>
        </w:rPr>
        <w:t xml:space="preserve"> (</w:t>
      </w:r>
      <w:r>
        <w:rPr>
          <w:rFonts w:hint="eastAsia" w:ascii="楷体_GB2312" w:hAnsi="仿宋_GB2312" w:eastAsia="楷体_GB2312" w:cs="楷体_GB2312"/>
          <w:bCs/>
          <w:color w:val="000000"/>
          <w:sz w:val="32"/>
          <w:szCs w:val="32"/>
        </w:rPr>
        <w:t>四</w:t>
      </w:r>
      <w:r>
        <w:rPr>
          <w:rFonts w:ascii="楷体_GB2312" w:hAnsi="仿宋_GB2312" w:eastAsia="楷体_GB2312" w:cs="楷体_GB2312"/>
          <w:bCs/>
          <w:color w:val="000000"/>
          <w:sz w:val="32"/>
          <w:szCs w:val="32"/>
        </w:rPr>
        <w:t>)</w:t>
      </w:r>
      <w:r>
        <w:rPr>
          <w:rFonts w:hint="eastAsia" w:ascii="楷体_GB2312" w:hAnsi="仿宋_GB2312" w:eastAsia="楷体_GB2312" w:cs="楷体_GB2312"/>
          <w:bCs/>
          <w:color w:val="000000"/>
          <w:sz w:val="32"/>
          <w:szCs w:val="32"/>
        </w:rPr>
        <w:t>评审程序及规则</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资格审查。评委会办公室组织专门力量对照本次成果奖评审相关要求，对申报的成果进行资格审查，确定符合要求的成果进入集中评审</w:t>
      </w:r>
      <w:r>
        <w:rPr>
          <w:rFonts w:hint="eastAsia" w:ascii="Times New Roman" w:hAnsi="仿宋_GB2312" w:eastAsia="仿宋_GB2312" w:cs="仿宋_GB2312"/>
          <w:color w:val="000000"/>
          <w:sz w:val="32"/>
          <w:szCs w:val="32"/>
          <w:lang w:val="en-US" w:eastAsia="zh-CN"/>
        </w:rPr>
        <w:t>环节</w:t>
      </w:r>
      <w:r>
        <w:rPr>
          <w:rFonts w:hint="eastAsia" w:ascii="Times New Roman" w:hAnsi="仿宋_GB2312" w:eastAsia="仿宋_GB2312" w:cs="仿宋_GB2312"/>
          <w:color w:val="000000"/>
          <w:sz w:val="32"/>
          <w:szCs w:val="32"/>
        </w:rPr>
        <w:t>。</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集中评审。分专家分组评审和评委会评审两个步骤。通过分组评审，确定进入评委会的成果，并形成本组内成果排序意见。评委会在听取专家分组评审意见和充分酝酿的基础上投票表决，确定成果获奖等级。</w:t>
      </w:r>
    </w:p>
    <w:p>
      <w:pPr>
        <w:spacing w:line="640" w:lineRule="exact"/>
        <w:ind w:firstLine="566" w:firstLineChars="177"/>
        <w:rPr>
          <w:rFonts w:ascii="Times New Roman" w:hAnsi="仿宋_GB2312" w:eastAsia="仿宋_GB2312"/>
          <w:color w:val="000000"/>
          <w:sz w:val="32"/>
          <w:szCs w:val="32"/>
        </w:rPr>
      </w:pPr>
      <w:r>
        <w:rPr>
          <w:rFonts w:ascii="Times New Roman" w:hAnsi="Times New Roman" w:eastAsia="仿宋_GB2312"/>
          <w:color w:val="000000"/>
          <w:sz w:val="32"/>
          <w:szCs w:val="32"/>
        </w:rPr>
        <w:t>3</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结果公示。教学成果奖的评审工作遵循公开、公平和公正的原则，获奖成果名单将在邵阳市教育政务网公示</w:t>
      </w:r>
      <w:r>
        <w:rPr>
          <w:rFonts w:hint="eastAsia" w:ascii="Times New Roman" w:hAnsi="Times New Roman" w:eastAsia="仿宋_GB2312"/>
          <w:color w:val="000000"/>
          <w:sz w:val="32"/>
          <w:szCs w:val="32"/>
          <w:lang w:val="en-US" w:eastAsia="zh-CN"/>
        </w:rPr>
        <w:t>7</w:t>
      </w:r>
      <w:r>
        <w:rPr>
          <w:rFonts w:hint="eastAsia" w:ascii="Times New Roman" w:hAnsi="仿宋_GB2312" w:eastAsia="仿宋_GB2312" w:cs="仿宋_GB2312"/>
          <w:color w:val="000000"/>
          <w:sz w:val="32"/>
          <w:szCs w:val="32"/>
        </w:rPr>
        <w:t>个工作日，接受社会监督。</w:t>
      </w:r>
    </w:p>
    <w:p>
      <w:pPr>
        <w:spacing w:line="640" w:lineRule="exact"/>
        <w:ind w:firstLine="566" w:firstLineChars="177"/>
        <w:rPr>
          <w:rFonts w:ascii="黑体" w:hAnsi="仿宋_GB2312" w:eastAsia="黑体"/>
          <w:color w:val="000000"/>
          <w:sz w:val="32"/>
          <w:szCs w:val="32"/>
        </w:rPr>
      </w:pPr>
      <w:r>
        <w:rPr>
          <w:rFonts w:hint="eastAsia" w:ascii="黑体" w:hAnsi="仿宋_GB2312" w:eastAsia="黑体" w:cs="黑体"/>
          <w:color w:val="000000"/>
          <w:sz w:val="32"/>
          <w:szCs w:val="32"/>
        </w:rPr>
        <w:t>五、异议处理</w:t>
      </w:r>
    </w:p>
    <w:p>
      <w:pPr>
        <w:spacing w:line="640" w:lineRule="exact"/>
        <w:ind w:firstLine="566" w:firstLineChars="177"/>
        <w:rPr>
          <w:rFonts w:ascii="Times New Roman" w:hAnsi="仿宋_GB2312" w:eastAsia="仿宋_GB2312"/>
          <w:color w:val="000000"/>
          <w:sz w:val="32"/>
          <w:szCs w:val="32"/>
        </w:rPr>
      </w:pPr>
      <w:r>
        <w:rPr>
          <w:rFonts w:hint="eastAsia" w:ascii="Times New Roman" w:hAnsi="仿宋_GB2312" w:eastAsia="仿宋_GB2312" w:cs="仿宋_GB2312"/>
          <w:color w:val="000000"/>
          <w:sz w:val="32"/>
          <w:szCs w:val="32"/>
        </w:rPr>
        <w:t>教学成果奖实行争议期制度。评审结果公示期间，任何组织和个人都可以对成果获奖提出异议。对成果的异议应实名并以书面形式（包括必要的证明材料）提出。单位提出的异议须写明单位及联系人的姓名和联系地址，并加盖公章；个人提出的异议须写明本人的真实姓名、身份证号码、工作单位、联系地址和联系电话，并有本人的签名，否则不予受理。我局对提出异议的单位或个人将给予保护，对诬告者将依法追究责任。对有争议的成果，我局将组织力量或责成有关单位核实。如经查实确属弄虚作假，则取消其获奖资格，并予以通报。</w:t>
      </w:r>
    </w:p>
    <w:p>
      <w:pPr>
        <w:keepNext w:val="0"/>
        <w:keepLines w:val="0"/>
        <w:pageBreakBefore w:val="0"/>
        <w:widowControl w:val="0"/>
        <w:kinsoku/>
        <w:wordWrap/>
        <w:overflowPunct/>
        <w:topLinePunct w:val="0"/>
        <w:autoSpaceDE/>
        <w:autoSpaceDN/>
        <w:bidi w:val="0"/>
        <w:adjustRightInd/>
        <w:snapToGrid/>
        <w:spacing w:line="600" w:lineRule="exact"/>
        <w:ind w:firstLine="566" w:firstLineChars="177"/>
        <w:textAlignment w:val="auto"/>
        <w:rPr>
          <w:rFonts w:ascii="黑体" w:hAnsi="仿宋_GB2312" w:eastAsia="黑体"/>
          <w:color w:val="000000"/>
          <w:sz w:val="32"/>
          <w:szCs w:val="32"/>
        </w:rPr>
      </w:pPr>
      <w:r>
        <w:rPr>
          <w:rFonts w:hint="eastAsia" w:ascii="黑体" w:hAnsi="仿宋_GB2312" w:eastAsia="黑体" w:cs="黑体"/>
          <w:color w:val="000000"/>
          <w:sz w:val="32"/>
          <w:szCs w:val="32"/>
        </w:rPr>
        <w:t>六、其它事项</w:t>
      </w:r>
    </w:p>
    <w:p>
      <w:pPr>
        <w:keepNext w:val="0"/>
        <w:keepLines w:val="0"/>
        <w:pageBreakBefore w:val="0"/>
        <w:widowControl w:val="0"/>
        <w:kinsoku/>
        <w:wordWrap/>
        <w:overflowPunct/>
        <w:topLinePunct w:val="0"/>
        <w:autoSpaceDE/>
        <w:autoSpaceDN/>
        <w:bidi w:val="0"/>
        <w:adjustRightInd/>
        <w:snapToGrid/>
        <w:spacing w:line="600" w:lineRule="exact"/>
        <w:ind w:firstLine="566" w:firstLineChars="177"/>
        <w:textAlignment w:val="auto"/>
        <w:rPr>
          <w:rFonts w:ascii="Times New Roman" w:hAnsi="仿宋_GB2312"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本届教学成果奖分德育、文科、理科、综合四类评审。成果申报人选择相应类别填入申报表封面</w:t>
      </w:r>
      <w:r>
        <w:rPr>
          <w:rFonts w:ascii="Times New Roman" w:hAnsi="Times New Roman" w:eastAsia="仿宋_GB2312"/>
          <w:color w:val="000000"/>
          <w:sz w:val="32"/>
          <w:szCs w:val="32"/>
        </w:rPr>
        <w:t>“</w:t>
      </w:r>
      <w:r>
        <w:rPr>
          <w:rFonts w:hint="eastAsia" w:ascii="Times New Roman" w:hAnsi="仿宋_GB2312" w:eastAsia="仿宋_GB2312" w:cs="仿宋_GB2312"/>
          <w:color w:val="000000"/>
          <w:sz w:val="32"/>
          <w:szCs w:val="32"/>
        </w:rPr>
        <w:t>成果类别</w:t>
      </w:r>
      <w:r>
        <w:rPr>
          <w:rFonts w:ascii="Times New Roman" w:hAnsi="Times New Roman" w:eastAsia="仿宋_GB2312"/>
          <w:color w:val="000000"/>
          <w:sz w:val="32"/>
          <w:szCs w:val="32"/>
        </w:rPr>
        <w:t>”</w:t>
      </w:r>
      <w:r>
        <w:rPr>
          <w:rFonts w:hint="eastAsia" w:ascii="Times New Roman" w:hAnsi="仿宋_GB2312" w:eastAsia="仿宋_GB2312" w:cs="仿宋_GB2312"/>
          <w:color w:val="000000"/>
          <w:sz w:val="32"/>
          <w:szCs w:val="32"/>
        </w:rPr>
        <w:t>栏。</w:t>
      </w:r>
      <w:r>
        <w:rPr>
          <w:rFonts w:ascii="Times New Roman" w:hAnsi="Times New Roman" w:eastAsia="仿宋_GB2312"/>
          <w:color w:val="000000"/>
          <w:sz w:val="32"/>
          <w:szCs w:val="32"/>
        </w:rPr>
        <w:t>“</w:t>
      </w:r>
      <w:r>
        <w:rPr>
          <w:rFonts w:hint="eastAsia" w:ascii="Times New Roman" w:hAnsi="仿宋_GB2312" w:eastAsia="仿宋_GB2312" w:cs="仿宋_GB2312"/>
          <w:color w:val="000000"/>
          <w:sz w:val="32"/>
          <w:szCs w:val="32"/>
        </w:rPr>
        <w:t>编号</w:t>
      </w:r>
      <w:r>
        <w:rPr>
          <w:rFonts w:ascii="Times New Roman" w:hAnsi="Times New Roman" w:eastAsia="仿宋_GB2312"/>
          <w:color w:val="000000"/>
          <w:sz w:val="32"/>
          <w:szCs w:val="32"/>
        </w:rPr>
        <w:t>”</w:t>
      </w:r>
      <w:r>
        <w:rPr>
          <w:rFonts w:hint="eastAsia" w:ascii="Times New Roman" w:hAnsi="仿宋_GB2312" w:eastAsia="仿宋_GB2312" w:cs="仿宋_GB2312"/>
          <w:color w:val="000000"/>
          <w:sz w:val="32"/>
          <w:szCs w:val="32"/>
        </w:rPr>
        <w:t>栏由评委会办公室填写。</w:t>
      </w:r>
    </w:p>
    <w:p>
      <w:pPr>
        <w:keepNext w:val="0"/>
        <w:keepLines w:val="0"/>
        <w:pageBreakBefore w:val="0"/>
        <w:widowControl w:val="0"/>
        <w:kinsoku/>
        <w:wordWrap/>
        <w:overflowPunct/>
        <w:topLinePunct w:val="0"/>
        <w:autoSpaceDE/>
        <w:autoSpaceDN/>
        <w:bidi w:val="0"/>
        <w:adjustRightInd/>
        <w:snapToGrid/>
        <w:spacing w:line="600" w:lineRule="exact"/>
        <w:ind w:firstLine="566" w:firstLineChars="177"/>
        <w:textAlignment w:val="auto"/>
        <w:rPr>
          <w:rFonts w:ascii="Times New Roman" w:hAnsi="仿宋_GB2312"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s="仿宋_GB2312"/>
          <w:color w:val="000000"/>
          <w:sz w:val="32"/>
          <w:szCs w:val="32"/>
        </w:rPr>
        <w:t>．</w:t>
      </w:r>
      <w:r>
        <w:rPr>
          <w:rFonts w:hint="eastAsia" w:ascii="Times New Roman" w:hAnsi="仿宋_GB2312" w:eastAsia="仿宋_GB2312" w:cs="仿宋_GB2312"/>
          <w:color w:val="000000"/>
          <w:sz w:val="32"/>
          <w:szCs w:val="32"/>
        </w:rPr>
        <w:t>请各县市区教育局指定具体部门和专人负责本单位教学成果奖申报工作，于</w:t>
      </w:r>
      <w:r>
        <w:rPr>
          <w:rFonts w:ascii="Times New Roman" w:hAnsi="Times New Roman" w:eastAsia="仿宋_GB2312"/>
          <w:color w:val="000000"/>
          <w:sz w:val="32"/>
          <w:szCs w:val="32"/>
        </w:rPr>
        <w:t>20</w:t>
      </w:r>
      <w:r>
        <w:rPr>
          <w:rFonts w:hint="eastAsia" w:ascii="Times New Roman" w:hAnsi="Times New Roman" w:eastAsia="仿宋_GB2312"/>
          <w:color w:val="000000"/>
          <w:sz w:val="32"/>
          <w:szCs w:val="32"/>
        </w:rPr>
        <w:t>23</w:t>
      </w:r>
      <w:r>
        <w:rPr>
          <w:rFonts w:hint="eastAsia" w:ascii="Times New Roman" w:hAnsi="仿宋_GB2312" w:eastAsia="仿宋_GB2312" w:cs="仿宋_GB2312"/>
          <w:color w:val="000000"/>
          <w:sz w:val="32"/>
          <w:szCs w:val="32"/>
        </w:rPr>
        <w:t>年</w:t>
      </w:r>
      <w:r>
        <w:rPr>
          <w:rFonts w:hint="eastAsia" w:ascii="Times New Roman" w:hAnsi="Times New Roman" w:eastAsia="仿宋_GB2312"/>
          <w:color w:val="000000"/>
          <w:sz w:val="32"/>
          <w:szCs w:val="32"/>
        </w:rPr>
        <w:t>12</w:t>
      </w:r>
      <w:r>
        <w:rPr>
          <w:rFonts w:hint="eastAsia" w:ascii="Times New Roman" w:hAnsi="仿宋_GB2312" w:eastAsia="仿宋_GB2312" w:cs="仿宋_GB2312"/>
          <w:color w:val="000000"/>
          <w:sz w:val="32"/>
          <w:szCs w:val="32"/>
        </w:rPr>
        <w:t>月</w:t>
      </w:r>
      <w:r>
        <w:rPr>
          <w:rFonts w:hint="eastAsia" w:ascii="Times New Roman" w:hAnsi="Times New Roman" w:eastAsia="仿宋_GB2312"/>
          <w:color w:val="000000"/>
          <w:sz w:val="32"/>
          <w:szCs w:val="32"/>
        </w:rPr>
        <w:t>30</w:t>
      </w:r>
      <w:r>
        <w:rPr>
          <w:rFonts w:hint="eastAsia" w:ascii="Times New Roman" w:hAnsi="仿宋_GB2312" w:eastAsia="仿宋_GB2312" w:cs="仿宋_GB2312"/>
          <w:color w:val="000000"/>
          <w:sz w:val="32"/>
          <w:szCs w:val="32"/>
        </w:rPr>
        <w:t>日前将《邵阳市教育教学成果奖申报项目汇总表》（附件4，电子版需</w:t>
      </w:r>
      <w:r>
        <w:rPr>
          <w:rFonts w:ascii="Times New Roman" w:hAnsi="仿宋_GB2312" w:eastAsia="仿宋_GB2312" w:cs="仿宋_GB2312"/>
          <w:color w:val="000000"/>
          <w:sz w:val="32"/>
          <w:szCs w:val="32"/>
          <w:lang w:val="en"/>
        </w:rPr>
        <w:t>word</w:t>
      </w:r>
      <w:r>
        <w:rPr>
          <w:rFonts w:hint="eastAsia" w:ascii="Times New Roman" w:hAnsi="仿宋_GB2312" w:eastAsia="仿宋_GB2312" w:cs="仿宋_GB2312"/>
          <w:color w:val="000000"/>
          <w:sz w:val="32"/>
          <w:szCs w:val="32"/>
          <w:lang w:val="en"/>
        </w:rPr>
        <w:t>版和盖章</w:t>
      </w:r>
      <w:r>
        <w:rPr>
          <w:rFonts w:hint="eastAsia" w:ascii="Times New Roman" w:hAnsi="仿宋_GB2312" w:eastAsia="仿宋_GB2312" w:cs="仿宋_GB2312"/>
          <w:color w:val="000000"/>
          <w:sz w:val="32"/>
          <w:szCs w:val="32"/>
        </w:rPr>
        <w:t>PDF版）、申报纸制材料和电子材料报教科院，每</w:t>
      </w:r>
      <w:r>
        <w:rPr>
          <w:rFonts w:hint="eastAsia" w:ascii="Times New Roman" w:hAnsi="仿宋_GB2312" w:eastAsia="仿宋_GB2312" w:cs="仿宋_GB2312"/>
          <w:color w:val="000000"/>
          <w:sz w:val="32"/>
          <w:szCs w:val="32"/>
          <w:lang w:val="en-US" w:eastAsia="zh-CN"/>
        </w:rPr>
        <w:t>县市区</w:t>
      </w:r>
      <w:r>
        <w:rPr>
          <w:rFonts w:hint="eastAsia" w:ascii="Times New Roman" w:hAnsi="仿宋_GB2312" w:eastAsia="仿宋_GB2312" w:cs="仿宋_GB2312"/>
          <w:color w:val="000000"/>
          <w:sz w:val="32"/>
          <w:szCs w:val="32"/>
        </w:rPr>
        <w:t>电子材料集中在一个优盘中（同时发送到电子邮箱），申报材料逾期不予受理。市直属单位和市直中小学幼儿园申报材料可直接报送我局。附件表格可在邵阳市政务网（</w:t>
      </w:r>
      <w:r>
        <w:rPr>
          <w:rFonts w:ascii="Times New Roman" w:hAnsi="Times New Roman" w:eastAsia="仿宋_GB2312"/>
          <w:color w:val="000000"/>
          <w:sz w:val="32"/>
          <w:szCs w:val="32"/>
        </w:rPr>
        <w:t>https://jyj.shaoyang.gov.cn/</w:t>
      </w:r>
      <w:r>
        <w:rPr>
          <w:rFonts w:hint="eastAsia" w:ascii="Times New Roman" w:hAnsi="仿宋_GB2312" w:eastAsia="仿宋_GB2312" w:cs="仿宋_GB2312"/>
          <w:color w:val="000000"/>
          <w:sz w:val="32"/>
          <w:szCs w:val="32"/>
        </w:rPr>
        <w:t>）下载。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仿宋_GB2312" w:eastAsia="仿宋_GB2312" w:cs="仿宋_GB2312"/>
          <w:color w:val="000000"/>
          <w:sz w:val="32"/>
          <w:szCs w:val="32"/>
          <w:lang w:eastAsia="zh-CN"/>
        </w:rPr>
      </w:pPr>
      <w:r>
        <w:rPr>
          <w:rFonts w:hint="eastAsia" w:ascii="Times New Roman" w:hAnsi="仿宋_GB2312" w:eastAsia="仿宋_GB2312" w:cs="仿宋_GB2312"/>
          <w:color w:val="000000"/>
          <w:sz w:val="32"/>
          <w:szCs w:val="32"/>
        </w:rPr>
        <w:t>联系人：赵健军</w:t>
      </w:r>
      <w:r>
        <w:rPr>
          <w:rFonts w:hint="eastAsia" w:ascii="Times New Roman" w:hAnsi="仿宋_GB2312" w:eastAsia="仿宋_GB2312" w:cs="仿宋_GB2312"/>
          <w:color w:val="000000"/>
          <w:sz w:val="32"/>
          <w:szCs w:val="32"/>
          <w:lang w:val="en-US" w:eastAsia="zh-CN"/>
        </w:rPr>
        <w:t>；</w:t>
      </w:r>
      <w:r>
        <w:rPr>
          <w:rFonts w:hint="eastAsia" w:ascii="Times New Roman" w:hAnsi="仿宋_GB2312" w:eastAsia="仿宋_GB2312" w:cs="仿宋_GB2312"/>
          <w:color w:val="000000"/>
          <w:sz w:val="32"/>
          <w:szCs w:val="32"/>
        </w:rPr>
        <w:t>联系电话：5359002</w:t>
      </w:r>
      <w:r>
        <w:rPr>
          <w:rFonts w:hint="eastAsia" w:ascii="Times New Roman"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仿宋_GB2312" w:eastAsia="仿宋_GB2312" w:cs="仿宋_GB2312"/>
          <w:color w:val="000000"/>
          <w:sz w:val="32"/>
          <w:szCs w:val="32"/>
          <w:lang w:val="en-US" w:eastAsia="zh-CN"/>
        </w:rPr>
      </w:pPr>
      <w:r>
        <w:rPr>
          <w:rFonts w:hint="eastAsia" w:ascii="Times New Roman" w:hAnsi="仿宋_GB2312" w:eastAsia="仿宋_GB2312" w:cs="仿宋_GB2312"/>
          <w:color w:val="000000"/>
          <w:sz w:val="32"/>
          <w:szCs w:val="32"/>
          <w:lang w:val="en-US" w:eastAsia="zh-CN"/>
        </w:rPr>
        <w:t>材料收集联系人：罗琼；联系电话：18973911310。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仿宋_GB2312" w:eastAsia="仿宋_GB2312" w:cs="仿宋_GB2312"/>
          <w:color w:val="000000"/>
          <w:sz w:val="32"/>
          <w:szCs w:val="32"/>
          <w:lang w:val="en-US" w:eastAsia="zh-CN"/>
        </w:rPr>
      </w:pPr>
      <w:r>
        <w:rPr>
          <w:rFonts w:hint="eastAsia" w:ascii="Times New Roman" w:hAnsi="仿宋_GB2312" w:eastAsia="仿宋_GB2312" w:cs="仿宋_GB2312"/>
          <w:color w:val="000000"/>
          <w:sz w:val="32"/>
          <w:szCs w:val="32"/>
        </w:rPr>
        <w:t>电子邮箱：</w:t>
      </w:r>
      <w:r>
        <w:rPr>
          <w:rFonts w:hint="eastAsia" w:ascii="Times New Roman" w:hAnsi="仿宋_GB2312" w:eastAsia="仿宋_GB2312" w:cs="仿宋_GB2312"/>
          <w:color w:val="000000"/>
          <w:sz w:val="32"/>
          <w:szCs w:val="32"/>
          <w:lang w:val="en-US" w:eastAsia="zh-CN"/>
        </w:rPr>
        <w:t>1670521070@qq.com</w:t>
      </w:r>
    </w:p>
    <w:p>
      <w:pPr>
        <w:keepNext w:val="0"/>
        <w:keepLines w:val="0"/>
        <w:pageBreakBefore w:val="0"/>
        <w:widowControl w:val="0"/>
        <w:kinsoku/>
        <w:wordWrap/>
        <w:overflowPunct/>
        <w:topLinePunct w:val="0"/>
        <w:autoSpaceDE/>
        <w:autoSpaceDN/>
        <w:bidi w:val="0"/>
        <w:adjustRightInd/>
        <w:snapToGrid/>
        <w:spacing w:line="600" w:lineRule="exact"/>
        <w:ind w:left="1980" w:leftChars="303" w:hanging="1344" w:hangingChars="420"/>
        <w:textAlignment w:val="auto"/>
        <w:rPr>
          <w:rFonts w:hint="eastAsia" w:ascii="Times New Roman"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1980" w:leftChars="303" w:hanging="1344" w:hangingChars="420"/>
        <w:textAlignment w:val="auto"/>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附件：</w:t>
      </w:r>
      <w:r>
        <w:rPr>
          <w:rFonts w:ascii="Times New Roman" w:hAnsi="Times New Roman" w:eastAsia="仿宋_GB2312"/>
          <w:color w:val="000000"/>
          <w:sz w:val="32"/>
          <w:szCs w:val="32"/>
        </w:rPr>
        <w:t>1</w:t>
      </w:r>
      <w:r>
        <w:rPr>
          <w:rFonts w:hint="eastAsia" w:ascii="Times New Roman" w:hAnsi="仿宋_GB2312" w:eastAsia="仿宋_GB2312" w:cs="仿宋_GB2312"/>
          <w:color w:val="000000"/>
          <w:sz w:val="32"/>
          <w:szCs w:val="32"/>
        </w:rPr>
        <w:t>．第</w:t>
      </w:r>
      <w:r>
        <w:rPr>
          <w:rFonts w:hint="eastAsia" w:ascii="Times New Roman" w:hAnsi="仿宋_GB2312" w:eastAsia="仿宋_GB2312" w:cs="仿宋_GB2312"/>
          <w:color w:val="000000"/>
          <w:sz w:val="32"/>
          <w:szCs w:val="32"/>
          <w:lang w:val="en-US" w:eastAsia="zh-CN"/>
        </w:rPr>
        <w:t>六</w:t>
      </w:r>
      <w:r>
        <w:rPr>
          <w:rFonts w:hint="eastAsia" w:ascii="Times New Roman" w:hAnsi="仿宋_GB2312" w:eastAsia="仿宋_GB2312" w:cs="仿宋_GB2312"/>
          <w:color w:val="000000"/>
          <w:sz w:val="32"/>
          <w:szCs w:val="32"/>
        </w:rPr>
        <w:t>届邵阳市教育教学成果奖推荐指标分配表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2．第</w:t>
      </w:r>
      <w:r>
        <w:rPr>
          <w:rFonts w:hint="eastAsia" w:ascii="Times New Roman" w:hAnsi="仿宋_GB2312" w:eastAsia="仿宋_GB2312" w:cs="仿宋_GB2312"/>
          <w:color w:val="000000"/>
          <w:sz w:val="32"/>
          <w:szCs w:val="32"/>
          <w:lang w:val="en-US" w:eastAsia="zh-CN"/>
        </w:rPr>
        <w:t>六</w:t>
      </w:r>
      <w:r>
        <w:rPr>
          <w:rFonts w:hint="eastAsia" w:ascii="Times New Roman" w:hAnsi="仿宋_GB2312" w:eastAsia="仿宋_GB2312" w:cs="仿宋_GB2312"/>
          <w:color w:val="000000"/>
          <w:sz w:val="32"/>
          <w:szCs w:val="32"/>
        </w:rPr>
        <w:t>届邵阳市教育教学成果奖申报表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3．第</w:t>
      </w:r>
      <w:r>
        <w:rPr>
          <w:rFonts w:hint="eastAsia" w:ascii="Times New Roman" w:hAnsi="仿宋_GB2312" w:eastAsia="仿宋_GB2312" w:cs="仿宋_GB2312"/>
          <w:color w:val="000000"/>
          <w:sz w:val="32"/>
          <w:szCs w:val="32"/>
          <w:lang w:val="en-US" w:eastAsia="zh-CN"/>
        </w:rPr>
        <w:t>六</w:t>
      </w:r>
      <w:r>
        <w:rPr>
          <w:rFonts w:hint="eastAsia" w:ascii="Times New Roman" w:hAnsi="仿宋_GB2312" w:eastAsia="仿宋_GB2312" w:cs="仿宋_GB2312"/>
          <w:color w:val="000000"/>
          <w:sz w:val="32"/>
          <w:szCs w:val="32"/>
        </w:rPr>
        <w:t>届邵阳市教育教学成果奖申报材料清单</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ascii="Times New Roman" w:hAnsi="仿宋_GB2312" w:eastAsia="仿宋_GB2312" w:cs="仿宋_GB2312"/>
          <w:color w:val="000000"/>
          <w:sz w:val="32"/>
          <w:szCs w:val="32"/>
        </w:rPr>
      </w:pPr>
      <w:r>
        <w:rPr>
          <w:rFonts w:hint="eastAsia" w:ascii="Times New Roman" w:hAnsi="仿宋_GB2312" w:eastAsia="仿宋_GB2312" w:cs="仿宋_GB2312"/>
          <w:color w:val="000000"/>
          <w:sz w:val="32"/>
          <w:szCs w:val="32"/>
        </w:rPr>
        <w:t>4．第</w:t>
      </w:r>
      <w:r>
        <w:rPr>
          <w:rFonts w:hint="eastAsia" w:ascii="Times New Roman" w:hAnsi="仿宋_GB2312" w:eastAsia="仿宋_GB2312" w:cs="仿宋_GB2312"/>
          <w:color w:val="000000"/>
          <w:sz w:val="32"/>
          <w:szCs w:val="32"/>
          <w:lang w:val="en-US" w:eastAsia="zh-CN"/>
        </w:rPr>
        <w:t>六</w:t>
      </w:r>
      <w:r>
        <w:rPr>
          <w:rFonts w:hint="eastAsia" w:ascii="Times New Roman" w:hAnsi="仿宋_GB2312" w:eastAsia="仿宋_GB2312" w:cs="仿宋_GB2312"/>
          <w:color w:val="000000"/>
          <w:sz w:val="32"/>
          <w:szCs w:val="32"/>
        </w:rPr>
        <w:t>届邵阳市教育教学成果奖申报项目汇总表</w:t>
      </w:r>
    </w:p>
    <w:p>
      <w:pPr>
        <w:spacing w:line="640" w:lineRule="exact"/>
        <w:rPr>
          <w:rFonts w:ascii="Times New Roman" w:hAnsi="Times New Roman" w:eastAsia="仿宋_GB2312"/>
          <w:color w:val="000000"/>
          <w:sz w:val="32"/>
          <w:szCs w:val="32"/>
        </w:rPr>
      </w:pPr>
    </w:p>
    <w:p>
      <w:pPr>
        <w:spacing w:line="64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w:t>
      </w:r>
      <w:r>
        <w:rPr>
          <w:rFonts w:ascii="Times New Roman" w:hAnsi="Times New Roman" w:eastAsia="仿宋_GB2312"/>
          <w:color w:val="000000"/>
          <w:sz w:val="32"/>
          <w:szCs w:val="32"/>
        </w:rPr>
        <w:tab/>
      </w:r>
      <w:r>
        <w:rPr>
          <w:rFonts w:ascii="Times New Roman" w:hAnsi="Times New Roman" w:eastAsia="仿宋_GB2312"/>
          <w:color w:val="000000"/>
          <w:sz w:val="32"/>
          <w:szCs w:val="32"/>
        </w:rPr>
        <w:tab/>
      </w:r>
      <w:r>
        <w:rPr>
          <w:rFonts w:ascii="Times New Roman" w:hAnsi="Times New Roman" w:eastAsia="仿宋_GB2312"/>
          <w:color w:val="000000"/>
          <w:sz w:val="32"/>
          <w:szCs w:val="32"/>
        </w:rPr>
        <w:tab/>
      </w:r>
      <w:r>
        <w:rPr>
          <w:rFonts w:ascii="Times New Roman" w:hAnsi="Times New Roman" w:eastAsia="仿宋_GB2312"/>
          <w:color w:val="000000"/>
          <w:sz w:val="32"/>
          <w:szCs w:val="32"/>
        </w:rPr>
        <w:tab/>
      </w:r>
      <w:r>
        <w:rPr>
          <w:rFonts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邵阳市教育局</w:t>
      </w:r>
    </w:p>
    <w:p>
      <w:pPr>
        <w:spacing w:line="580" w:lineRule="exact"/>
        <w:ind w:right="1413" w:rightChars="673"/>
        <w:jc w:val="right"/>
        <w:rPr>
          <w:rFonts w:hint="eastAsia" w:ascii="Times New Roman" w:hAnsi="仿宋_GB2312" w:eastAsia="仿宋_GB2312" w:cs="仿宋_GB2312"/>
          <w:color w:val="000000"/>
          <w:sz w:val="32"/>
          <w:szCs w:val="32"/>
        </w:rPr>
      </w:pPr>
      <w:r>
        <w:rPr>
          <w:rFonts w:ascii="Times New Roman" w:hAnsi="Times New Roman" w:eastAsia="仿宋_GB2312"/>
          <w:color w:val="000000"/>
          <w:sz w:val="32"/>
          <w:szCs w:val="32"/>
        </w:rPr>
        <w:t>20</w:t>
      </w:r>
      <w:r>
        <w:rPr>
          <w:rFonts w:hint="eastAsia" w:ascii="Times New Roman" w:hAnsi="Times New Roman" w:eastAsia="仿宋_GB2312"/>
          <w:color w:val="000000"/>
          <w:sz w:val="32"/>
          <w:szCs w:val="32"/>
        </w:rPr>
        <w:t>23</w:t>
      </w:r>
      <w:r>
        <w:rPr>
          <w:rFonts w:hint="eastAsia" w:ascii="Times New Roman" w:hAnsi="仿宋_GB2312" w:eastAsia="仿宋_GB2312" w:cs="仿宋_GB2312"/>
          <w:color w:val="000000"/>
          <w:sz w:val="32"/>
          <w:szCs w:val="32"/>
        </w:rPr>
        <w:t>年</w:t>
      </w:r>
      <w:r>
        <w:rPr>
          <w:rFonts w:hint="eastAsia" w:ascii="Times New Roman" w:hAnsi="Times New Roman" w:eastAsia="仿宋_GB2312"/>
          <w:color w:val="000000"/>
          <w:sz w:val="32"/>
          <w:szCs w:val="32"/>
        </w:rPr>
        <w:t>9</w:t>
      </w:r>
      <w:r>
        <w:rPr>
          <w:rFonts w:hint="eastAsia" w:ascii="Times New Roman" w:hAnsi="仿宋_GB2312" w:eastAsia="仿宋_GB2312" w:cs="仿宋_GB2312"/>
          <w:color w:val="000000"/>
          <w:sz w:val="32"/>
          <w:szCs w:val="32"/>
        </w:rPr>
        <w:t>月</w:t>
      </w:r>
      <w:r>
        <w:rPr>
          <w:rFonts w:hint="eastAsia" w:ascii="Times New Roman" w:hAnsi="仿宋_GB2312" w:eastAsia="仿宋_GB2312" w:cs="仿宋_GB2312"/>
          <w:color w:val="000000"/>
          <w:sz w:val="32"/>
          <w:szCs w:val="32"/>
          <w:lang w:val="en-US" w:eastAsia="zh-CN"/>
        </w:rPr>
        <w:t>25</w:t>
      </w:r>
      <w:r>
        <w:rPr>
          <w:rFonts w:hint="eastAsia" w:ascii="Times New Roman" w:hAnsi="仿宋_GB2312" w:eastAsia="仿宋_GB2312" w:cs="仿宋_GB2312"/>
          <w:color w:val="000000"/>
          <w:sz w:val="32"/>
          <w:szCs w:val="32"/>
        </w:rPr>
        <w:t>日</w:t>
      </w:r>
      <w:bookmarkEnd w:id="1"/>
    </w:p>
    <w:p>
      <w:pPr>
        <w:spacing w:line="580" w:lineRule="exact"/>
        <w:rPr>
          <w:rFonts w:ascii="黑体" w:hAnsi="黑体" w:eastAsia="黑体" w:cs="仿宋_GB2312"/>
          <w:color w:val="000000"/>
          <w:sz w:val="32"/>
          <w:szCs w:val="32"/>
        </w:rPr>
      </w:pPr>
      <w:r>
        <w:rPr>
          <w:rFonts w:hint="eastAsia" w:ascii="Times New Roman" w:hAnsi="仿宋_GB2312" w:eastAsia="仿宋_GB2312" w:cs="仿宋_GB2312"/>
          <w:color w:val="000000"/>
          <w:sz w:val="32"/>
          <w:szCs w:val="32"/>
        </w:rPr>
        <w:br w:type="page"/>
      </w:r>
      <w:r>
        <w:rPr>
          <w:rFonts w:hint="eastAsia" w:ascii="黑体" w:hAnsi="黑体" w:eastAsia="黑体" w:cs="仿宋_GB2312"/>
          <w:color w:val="000000"/>
          <w:sz w:val="32"/>
          <w:szCs w:val="32"/>
        </w:rPr>
        <w:t>附件1</w:t>
      </w:r>
    </w:p>
    <w:p>
      <w:pPr>
        <w:spacing w:line="580" w:lineRule="exact"/>
        <w:rPr>
          <w:rFonts w:ascii="黑体" w:hAnsi="黑体" w:eastAsia="黑体" w:cs="仿宋_GB2312"/>
          <w:color w:val="000000"/>
          <w:sz w:val="32"/>
          <w:szCs w:val="32"/>
        </w:rPr>
      </w:pPr>
    </w:p>
    <w:p>
      <w:pPr>
        <w:spacing w:line="580" w:lineRule="exact"/>
        <w:jc w:val="center"/>
        <w:rPr>
          <w:rFonts w:hint="eastAsia" w:ascii="方正小标宋简体" w:hAnsi="方正小标宋_GBK" w:eastAsia="方正小标宋简体" w:cs="方正小标宋_GBK"/>
          <w:color w:val="000000"/>
          <w:kern w:val="0"/>
          <w:sz w:val="44"/>
          <w:szCs w:val="44"/>
          <w:lang w:bidi="ar"/>
        </w:rPr>
      </w:pPr>
      <w:r>
        <w:rPr>
          <w:rFonts w:hint="eastAsia" w:ascii="方正小标宋简体" w:hAnsi="方正小标宋_GBK" w:eastAsia="方正小标宋简体" w:cs="方正小标宋_GBK"/>
          <w:color w:val="000000"/>
          <w:kern w:val="0"/>
          <w:sz w:val="44"/>
          <w:szCs w:val="44"/>
          <w:lang w:bidi="ar"/>
        </w:rPr>
        <w:t>第</w:t>
      </w:r>
      <w:r>
        <w:rPr>
          <w:rFonts w:hint="eastAsia" w:ascii="方正小标宋简体" w:hAnsi="方正小标宋_GBK" w:eastAsia="方正小标宋简体" w:cs="方正小标宋_GBK"/>
          <w:color w:val="000000"/>
          <w:kern w:val="0"/>
          <w:sz w:val="44"/>
          <w:szCs w:val="44"/>
          <w:lang w:val="en-US" w:eastAsia="zh-CN" w:bidi="ar"/>
        </w:rPr>
        <w:t>六</w:t>
      </w:r>
      <w:r>
        <w:rPr>
          <w:rFonts w:hint="eastAsia" w:ascii="方正小标宋简体" w:hAnsi="方正小标宋_GBK" w:eastAsia="方正小标宋简体" w:cs="方正小标宋_GBK"/>
          <w:color w:val="000000"/>
          <w:kern w:val="0"/>
          <w:sz w:val="44"/>
          <w:szCs w:val="44"/>
          <w:lang w:bidi="ar"/>
        </w:rPr>
        <w:t>届邵阳市教育教学成果奖推荐指标</w:t>
      </w:r>
    </w:p>
    <w:p>
      <w:pPr>
        <w:spacing w:line="580" w:lineRule="exact"/>
        <w:jc w:val="center"/>
        <w:rPr>
          <w:rFonts w:hint="eastAsia" w:ascii="方正小标宋简体" w:hAnsi="黑体" w:eastAsia="方正小标宋简体" w:cs="仿宋_GB2312"/>
          <w:color w:val="000000"/>
          <w:sz w:val="44"/>
          <w:szCs w:val="44"/>
        </w:rPr>
      </w:pPr>
      <w:r>
        <w:rPr>
          <w:rFonts w:hint="eastAsia" w:ascii="方正小标宋简体" w:hAnsi="方正小标宋_GBK" w:eastAsia="方正小标宋简体" w:cs="方正小标宋_GBK"/>
          <w:color w:val="000000"/>
          <w:kern w:val="0"/>
          <w:sz w:val="44"/>
          <w:szCs w:val="44"/>
          <w:lang w:bidi="ar"/>
        </w:rPr>
        <w:t>分配表</w:t>
      </w:r>
    </w:p>
    <w:p>
      <w:pPr>
        <w:spacing w:line="580" w:lineRule="exact"/>
        <w:rPr>
          <w:rFonts w:hint="eastAsia" w:ascii="Times New Roman" w:hAnsi="仿宋_GB2312" w:eastAsia="仿宋_GB2312" w:cs="仿宋_GB2312"/>
          <w:color w:val="000000"/>
          <w:sz w:val="32"/>
          <w:szCs w:val="32"/>
        </w:rPr>
      </w:pPr>
    </w:p>
    <w:tbl>
      <w:tblPr>
        <w:tblStyle w:val="7"/>
        <w:tblW w:w="9089" w:type="dxa"/>
        <w:tblInd w:w="91" w:type="dxa"/>
        <w:tblLayout w:type="fixed"/>
        <w:tblCellMar>
          <w:top w:w="0" w:type="dxa"/>
          <w:left w:w="108" w:type="dxa"/>
          <w:bottom w:w="0" w:type="dxa"/>
          <w:right w:w="108" w:type="dxa"/>
        </w:tblCellMar>
      </w:tblPr>
      <w:tblGrid>
        <w:gridCol w:w="3986"/>
        <w:gridCol w:w="5103"/>
      </w:tblGrid>
      <w:tr>
        <w:tblPrEx>
          <w:tblCellMar>
            <w:top w:w="0" w:type="dxa"/>
            <w:left w:w="108" w:type="dxa"/>
            <w:bottom w:w="0" w:type="dxa"/>
            <w:right w:w="108" w:type="dxa"/>
          </w:tblCellMar>
        </w:tblPrEx>
        <w:trPr>
          <w:trHeight w:val="572" w:hRule="atLeast"/>
        </w:trPr>
        <w:tc>
          <w:tcPr>
            <w:tcW w:w="3986" w:type="dxa"/>
            <w:tcBorders>
              <w:top w:val="single" w:color="auto"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Times New Roman" w:hAnsi="Times New Roman" w:eastAsia="仿宋_GB2312"/>
                <w:color w:val="000000"/>
                <w:kern w:val="0"/>
                <w:sz w:val="28"/>
                <w:szCs w:val="28"/>
                <w:lang w:val="en-US" w:eastAsia="zh-CN" w:bidi="ar"/>
              </w:rPr>
            </w:pPr>
            <w:r>
              <w:rPr>
                <w:rFonts w:hint="eastAsia" w:ascii="Times New Roman" w:hAnsi="Times New Roman" w:eastAsia="仿宋_GB2312"/>
                <w:color w:val="000000"/>
                <w:kern w:val="0"/>
                <w:sz w:val="28"/>
                <w:szCs w:val="28"/>
                <w:lang w:val="en-US" w:eastAsia="zh-CN" w:bidi="ar"/>
              </w:rPr>
              <w:t>县市区</w:t>
            </w:r>
          </w:p>
        </w:tc>
        <w:tc>
          <w:tcPr>
            <w:tcW w:w="5103" w:type="dxa"/>
            <w:tcBorders>
              <w:top w:val="single" w:color="auto"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推荐名额（个）</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合 计</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仿宋" w:hAnsi="仿宋" w:eastAsia="仿宋" w:cs="仿宋"/>
                <w:color w:val="000000"/>
                <w:sz w:val="22"/>
                <w:szCs w:val="22"/>
              </w:rPr>
            </w:pPr>
            <w:r>
              <w:rPr>
                <w:rFonts w:hint="eastAsia" w:ascii="仿宋" w:hAnsi="仿宋" w:eastAsia="仿宋" w:cs="仿宋"/>
                <w:color w:val="000000"/>
                <w:sz w:val="28"/>
                <w:szCs w:val="28"/>
              </w:rPr>
              <w:t>200</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邵东市</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22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新邵县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000000"/>
                <w:sz w:val="28"/>
                <w:szCs w:val="28"/>
                <w:lang w:eastAsia="zh-CN"/>
              </w:rPr>
            </w:pPr>
            <w:r>
              <w:rPr>
                <w:rFonts w:hint="eastAsia" w:ascii="仿宋" w:hAnsi="仿宋" w:eastAsia="仿宋" w:cs="仿宋"/>
                <w:i w:val="0"/>
                <w:iCs w:val="0"/>
                <w:color w:val="000000"/>
                <w:kern w:val="0"/>
                <w:sz w:val="28"/>
                <w:szCs w:val="28"/>
                <w:u w:val="none"/>
                <w:lang w:val="en-US" w:eastAsia="zh-CN" w:bidi="ar"/>
              </w:rPr>
              <w:t>18</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隆回县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22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洞口县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000000"/>
                <w:sz w:val="28"/>
                <w:szCs w:val="28"/>
                <w:lang w:eastAsia="zh-CN"/>
              </w:rPr>
            </w:pPr>
            <w:r>
              <w:rPr>
                <w:rFonts w:hint="eastAsia" w:ascii="仿宋" w:hAnsi="仿宋" w:eastAsia="仿宋" w:cs="仿宋"/>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武冈</w:t>
            </w:r>
            <w:r>
              <w:rPr>
                <w:rFonts w:ascii="Times New Roman" w:hAnsi="Times New Roman" w:eastAsia="仿宋_GB2312"/>
                <w:color w:val="000000"/>
                <w:kern w:val="0"/>
                <w:sz w:val="28"/>
                <w:szCs w:val="28"/>
                <w:lang w:bidi="ar"/>
              </w:rPr>
              <w:t>市</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22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城步县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绥宁县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000000"/>
                <w:sz w:val="28"/>
                <w:szCs w:val="28"/>
                <w:lang w:eastAsia="zh-CN"/>
              </w:rPr>
            </w:pPr>
            <w:r>
              <w:rPr>
                <w:rFonts w:hint="eastAsia" w:ascii="仿宋" w:hAnsi="仿宋" w:eastAsia="仿宋" w:cs="仿宋"/>
                <w:i w:val="0"/>
                <w:iCs w:val="0"/>
                <w:color w:val="000000"/>
                <w:kern w:val="0"/>
                <w:sz w:val="28"/>
                <w:szCs w:val="28"/>
                <w:u w:val="none"/>
                <w:lang w:val="en-US" w:eastAsia="zh-CN" w:bidi="ar"/>
              </w:rPr>
              <w:t>12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新宁县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000000"/>
                <w:sz w:val="28"/>
                <w:szCs w:val="28"/>
                <w:lang w:eastAsia="zh-CN"/>
              </w:rPr>
            </w:pPr>
            <w:r>
              <w:rPr>
                <w:rFonts w:hint="eastAsia" w:ascii="仿宋" w:hAnsi="仿宋" w:eastAsia="仿宋" w:cs="仿宋"/>
                <w:i w:val="0"/>
                <w:iCs w:val="0"/>
                <w:color w:val="000000"/>
                <w:kern w:val="0"/>
                <w:sz w:val="28"/>
                <w:szCs w:val="28"/>
                <w:u w:val="none"/>
                <w:lang w:val="en-US" w:eastAsia="zh-CN" w:bidi="ar"/>
              </w:rPr>
              <w:t>12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邵阳县</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22</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市直</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14</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大祥区</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10</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双清区</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9</w:t>
            </w:r>
          </w:p>
        </w:tc>
      </w:tr>
      <w:tr>
        <w:tblPrEx>
          <w:tblCellMar>
            <w:top w:w="0" w:type="dxa"/>
            <w:left w:w="108" w:type="dxa"/>
            <w:bottom w:w="0" w:type="dxa"/>
            <w:right w:w="108" w:type="dxa"/>
          </w:tblCellMar>
        </w:tblPrEx>
        <w:trPr>
          <w:trHeight w:val="572" w:hRule="atLeast"/>
        </w:trPr>
        <w:tc>
          <w:tcPr>
            <w:tcW w:w="39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北塔区</w:t>
            </w:r>
          </w:p>
        </w:tc>
        <w:tc>
          <w:tcPr>
            <w:tcW w:w="5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color w:val="000000"/>
                <w:sz w:val="28"/>
                <w:szCs w:val="28"/>
                <w:lang w:eastAsia="zh-CN"/>
              </w:rPr>
            </w:pPr>
            <w:r>
              <w:rPr>
                <w:rFonts w:hint="eastAsia" w:ascii="仿宋" w:hAnsi="仿宋" w:eastAsia="仿宋" w:cs="仿宋"/>
                <w:i w:val="0"/>
                <w:iCs w:val="0"/>
                <w:color w:val="000000"/>
                <w:kern w:val="0"/>
                <w:sz w:val="28"/>
                <w:szCs w:val="28"/>
                <w:u w:val="none"/>
                <w:lang w:val="en-US" w:eastAsia="zh-CN" w:bidi="ar"/>
              </w:rPr>
              <w:t>7</w:t>
            </w:r>
          </w:p>
        </w:tc>
      </w:tr>
    </w:tbl>
    <w:p>
      <w:pPr>
        <w:spacing w:line="580" w:lineRule="exact"/>
        <w:rPr>
          <w:rFonts w:hint="default" w:ascii="Times New Roman" w:hAnsi="Times New Roman" w:eastAsia="仿宋_GB2312"/>
          <w:color w:val="000000"/>
          <w:kern w:val="0"/>
          <w:sz w:val="28"/>
          <w:szCs w:val="28"/>
          <w:lang w:val="en-US" w:eastAsia="zh-CN" w:bidi="ar"/>
        </w:rPr>
      </w:pPr>
      <w:r>
        <w:rPr>
          <w:rFonts w:hint="eastAsia" w:ascii="Times New Roman" w:hAnsi="Times New Roman" w:eastAsia="仿宋_GB2312"/>
          <w:color w:val="000000"/>
          <w:kern w:val="0"/>
          <w:sz w:val="28"/>
          <w:szCs w:val="28"/>
          <w:lang w:val="en-US" w:eastAsia="zh-CN" w:bidi="ar"/>
        </w:rPr>
        <w:t>备注：若各单位推荐名额有空余，将由评审委员会办公室调剂使用。</w:t>
      </w:r>
    </w:p>
    <w:p>
      <w:pPr>
        <w:spacing w:line="580" w:lineRule="exact"/>
        <w:rPr>
          <w:rFonts w:hint="eastAsia" w:ascii="Times New Roman" w:hAnsi="Times New Roman" w:eastAsia="仿宋_GB2312"/>
          <w:color w:val="000000"/>
          <w:kern w:val="0"/>
          <w:sz w:val="28"/>
          <w:szCs w:val="28"/>
          <w:lang w:bidi="ar"/>
        </w:rPr>
      </w:pPr>
    </w:p>
    <w:p>
      <w:pPr>
        <w:spacing w:line="580" w:lineRule="exact"/>
        <w:rPr>
          <w:rFonts w:hint="eastAsia" w:ascii="Times New Roman" w:hAnsi="Times New Roman" w:eastAsia="仿宋_GB2312"/>
          <w:color w:val="000000"/>
          <w:kern w:val="0"/>
          <w:sz w:val="28"/>
          <w:szCs w:val="28"/>
          <w:lang w:bidi="ar"/>
        </w:rPr>
      </w:pPr>
    </w:p>
    <w:p>
      <w:pPr>
        <w:spacing w:line="580" w:lineRule="exact"/>
        <w:rPr>
          <w:rFonts w:ascii="黑体" w:hAnsi="黑体" w:eastAsia="黑体" w:cs="仿宋_GB2312"/>
          <w:color w:val="000000"/>
          <w:sz w:val="32"/>
          <w:szCs w:val="32"/>
        </w:rPr>
      </w:pPr>
      <w:r>
        <w:rPr>
          <w:rFonts w:hint="eastAsia" w:ascii="黑体" w:hAnsi="黑体" w:eastAsia="黑体" w:cs="仿宋_GB2312"/>
          <w:color w:val="000000"/>
          <w:sz w:val="32"/>
          <w:szCs w:val="32"/>
        </w:rPr>
        <w:t>附件2</w:t>
      </w:r>
    </w:p>
    <w:p>
      <w:pPr>
        <w:spacing w:line="580" w:lineRule="exact"/>
        <w:rPr>
          <w:rFonts w:hint="eastAsia" w:ascii="Times New Roman" w:hAnsi="仿宋_GB2312" w:eastAsia="仿宋_GB2312" w:cs="仿宋_GB2312"/>
          <w:color w:val="000000"/>
          <w:sz w:val="32"/>
          <w:szCs w:val="32"/>
        </w:rPr>
      </w:pPr>
    </w:p>
    <w:p>
      <w:pPr>
        <w:widowControl/>
        <w:textAlignment w:val="center"/>
        <w:rPr>
          <w:rFonts w:hint="eastAsia" w:ascii="仿宋_GB2312" w:hAnsi="宋体" w:eastAsia="仿宋_GB2312" w:cs="仿宋_GB2312"/>
          <w:color w:val="000000"/>
          <w:kern w:val="0"/>
          <w:sz w:val="32"/>
          <w:szCs w:val="32"/>
          <w:lang w:bidi="ar"/>
        </w:rPr>
      </w:pPr>
    </w:p>
    <w:tbl>
      <w:tblPr>
        <w:tblStyle w:val="7"/>
        <w:tblpPr w:leftFromText="180" w:rightFromText="180" w:vertAnchor="page" w:horzAnchor="margin" w:tblpXSpec="right" w:tblpY="18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1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668" w:type="dxa"/>
            <w:noWrap w:val="0"/>
            <w:vAlign w:val="center"/>
          </w:tcPr>
          <w:p>
            <w:pPr>
              <w:jc w:val="center"/>
              <w:rPr>
                <w:rFonts w:ascii="宋体" w:hAnsi="宋体"/>
                <w:color w:val="000000"/>
                <w:sz w:val="24"/>
              </w:rPr>
            </w:pPr>
            <w:r>
              <w:rPr>
                <w:rFonts w:hint="eastAsia" w:ascii="宋体" w:hAnsi="宋体" w:cs="黑体"/>
                <w:color w:val="000000"/>
                <w:sz w:val="24"/>
              </w:rPr>
              <w:t>申报主体</w:t>
            </w:r>
          </w:p>
        </w:tc>
        <w:tc>
          <w:tcPr>
            <w:tcW w:w="2126" w:type="dxa"/>
            <w:noWrap w:val="0"/>
            <w:vAlign w:val="center"/>
          </w:tcPr>
          <w:p>
            <w:pPr>
              <w:jc w:val="center"/>
              <w:rPr>
                <w:rFonts w:ascii="宋体" w:hAnsi="宋体"/>
                <w:color w:val="000000"/>
                <w:sz w:val="24"/>
              </w:rPr>
            </w:pPr>
            <w:r>
              <w:rPr>
                <w:rFonts w:hint="eastAsia" w:ascii="宋体" w:hAnsi="宋体" w:cs="黑体"/>
                <w:color w:val="000000"/>
                <w:sz w:val="24"/>
              </w:rPr>
              <w:t>成果类别</w:t>
            </w:r>
          </w:p>
        </w:tc>
        <w:tc>
          <w:tcPr>
            <w:tcW w:w="992" w:type="dxa"/>
            <w:noWrap w:val="0"/>
            <w:vAlign w:val="center"/>
          </w:tcPr>
          <w:p>
            <w:pPr>
              <w:jc w:val="center"/>
              <w:rPr>
                <w:rFonts w:ascii="宋体" w:hAnsi="宋体"/>
                <w:color w:val="000000"/>
                <w:sz w:val="24"/>
              </w:rPr>
            </w:pPr>
            <w:r>
              <w:rPr>
                <w:rFonts w:hint="eastAsia" w:ascii="宋体" w:hAnsi="宋体" w:cs="黑体"/>
                <w:color w:val="000000"/>
                <w:sz w:val="24"/>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668" w:type="dxa"/>
            <w:noWrap w:val="0"/>
            <w:vAlign w:val="center"/>
          </w:tcPr>
          <w:p>
            <w:pPr>
              <w:jc w:val="center"/>
              <w:rPr>
                <w:rFonts w:ascii="宋体" w:hAnsi="宋体"/>
                <w:color w:val="000000"/>
                <w:sz w:val="24"/>
              </w:rPr>
            </w:pPr>
            <w:r>
              <w:rPr>
                <w:rFonts w:ascii="宋体" w:hAnsi="宋体"/>
                <w:color w:val="000000"/>
                <w:sz w:val="24"/>
              </w:rPr>
              <w:t>□</w:t>
            </w:r>
            <w:r>
              <w:rPr>
                <w:rFonts w:hint="eastAsia" w:ascii="宋体" w:hAnsi="宋体" w:cs="黑体"/>
                <w:color w:val="000000"/>
                <w:sz w:val="24"/>
              </w:rPr>
              <w:t>集体</w:t>
            </w:r>
            <w:r>
              <w:rPr>
                <w:rFonts w:ascii="宋体" w:hAnsi="宋体"/>
                <w:color w:val="000000"/>
                <w:sz w:val="24"/>
              </w:rPr>
              <w:t>□</w:t>
            </w:r>
            <w:r>
              <w:rPr>
                <w:rFonts w:hint="eastAsia" w:ascii="宋体" w:hAnsi="宋体" w:cs="黑体"/>
                <w:color w:val="000000"/>
                <w:sz w:val="24"/>
              </w:rPr>
              <w:t>个人</w:t>
            </w:r>
          </w:p>
        </w:tc>
        <w:tc>
          <w:tcPr>
            <w:tcW w:w="2126" w:type="dxa"/>
            <w:noWrap w:val="0"/>
            <w:vAlign w:val="center"/>
          </w:tcPr>
          <w:p>
            <w:pPr>
              <w:jc w:val="center"/>
              <w:rPr>
                <w:rFonts w:ascii="宋体" w:hAnsi="宋体"/>
                <w:color w:val="000000"/>
                <w:sz w:val="24"/>
              </w:rPr>
            </w:pPr>
            <w:r>
              <w:rPr>
                <w:rFonts w:ascii="宋体" w:hAnsi="宋体"/>
                <w:color w:val="000000"/>
                <w:sz w:val="24"/>
              </w:rPr>
              <w:t>□</w:t>
            </w:r>
            <w:r>
              <w:rPr>
                <w:rFonts w:hint="eastAsia" w:ascii="宋体" w:hAnsi="宋体" w:cs="黑体"/>
                <w:color w:val="000000"/>
                <w:sz w:val="24"/>
              </w:rPr>
              <w:t>德育　</w:t>
            </w:r>
            <w:r>
              <w:rPr>
                <w:rFonts w:ascii="宋体" w:hAnsi="宋体"/>
                <w:color w:val="000000"/>
                <w:sz w:val="24"/>
              </w:rPr>
              <w:t>□</w:t>
            </w:r>
            <w:r>
              <w:rPr>
                <w:rFonts w:hint="eastAsia" w:ascii="宋体" w:hAnsi="宋体" w:cs="黑体"/>
                <w:color w:val="000000"/>
                <w:sz w:val="24"/>
              </w:rPr>
              <w:t>文科</w:t>
            </w:r>
          </w:p>
          <w:p>
            <w:pPr>
              <w:jc w:val="center"/>
              <w:rPr>
                <w:rFonts w:ascii="宋体" w:hAnsi="宋体"/>
                <w:color w:val="000000"/>
                <w:sz w:val="24"/>
              </w:rPr>
            </w:pPr>
            <w:r>
              <w:rPr>
                <w:rFonts w:ascii="宋体" w:hAnsi="宋体"/>
                <w:color w:val="000000"/>
                <w:sz w:val="24"/>
              </w:rPr>
              <w:t>□</w:t>
            </w:r>
            <w:r>
              <w:rPr>
                <w:rFonts w:hint="eastAsia" w:ascii="宋体" w:hAnsi="宋体" w:cs="黑体"/>
                <w:color w:val="000000"/>
                <w:sz w:val="24"/>
              </w:rPr>
              <w:t>理科　</w:t>
            </w:r>
            <w:r>
              <w:rPr>
                <w:rFonts w:ascii="宋体" w:hAnsi="宋体"/>
                <w:color w:val="000000"/>
                <w:sz w:val="24"/>
              </w:rPr>
              <w:t>□</w:t>
            </w:r>
            <w:r>
              <w:rPr>
                <w:rFonts w:hint="eastAsia" w:ascii="宋体" w:hAnsi="宋体" w:cs="黑体"/>
                <w:color w:val="000000"/>
                <w:sz w:val="24"/>
              </w:rPr>
              <w:t>综合</w:t>
            </w:r>
          </w:p>
        </w:tc>
        <w:tc>
          <w:tcPr>
            <w:tcW w:w="992" w:type="dxa"/>
            <w:noWrap w:val="0"/>
            <w:vAlign w:val="center"/>
          </w:tcPr>
          <w:p>
            <w:pPr>
              <w:jc w:val="center"/>
              <w:rPr>
                <w:rFonts w:ascii="宋体" w:hAnsi="宋体"/>
                <w:color w:val="000000"/>
                <w:sz w:val="24"/>
              </w:rPr>
            </w:pPr>
          </w:p>
        </w:tc>
      </w:tr>
    </w:tbl>
    <w:p>
      <w:pPr>
        <w:widowControl/>
        <w:textAlignment w:val="center"/>
        <w:rPr>
          <w:rFonts w:hint="eastAsia" w:ascii="仿宋_GB2312" w:hAnsi="宋体" w:eastAsia="仿宋_GB2312" w:cs="仿宋_GB2312"/>
          <w:color w:val="000000"/>
          <w:kern w:val="0"/>
          <w:sz w:val="32"/>
          <w:szCs w:val="32"/>
          <w:lang w:bidi="ar"/>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jc w:val="center"/>
        <w:rPr>
          <w:rFonts w:hint="eastAsia" w:ascii="方正小标宋简体" w:hAnsi="宋体" w:eastAsia="方正小标宋简体" w:cs="宋体"/>
          <w:color w:val="000000"/>
          <w:sz w:val="48"/>
          <w:szCs w:val="44"/>
        </w:rPr>
      </w:pPr>
      <w:r>
        <w:rPr>
          <w:rFonts w:hint="eastAsia" w:ascii="方正小标宋简体" w:hAnsi="宋体" w:eastAsia="方正小标宋简体" w:cs="宋体"/>
          <w:color w:val="000000"/>
          <w:sz w:val="48"/>
          <w:szCs w:val="44"/>
          <w:lang w:val="en-US" w:eastAsia="zh-CN"/>
        </w:rPr>
        <w:t>第六届</w:t>
      </w:r>
      <w:r>
        <w:rPr>
          <w:rFonts w:hint="eastAsia" w:ascii="方正小标宋简体" w:hAnsi="宋体" w:eastAsia="方正小标宋简体" w:cs="宋体"/>
          <w:color w:val="000000"/>
          <w:sz w:val="48"/>
          <w:szCs w:val="44"/>
        </w:rPr>
        <w:t>邵阳市教育教学成果奖申报表</w:t>
      </w:r>
    </w:p>
    <w:p>
      <w:pPr>
        <w:rPr>
          <w:rFonts w:ascii="Times New Roman" w:hAnsi="Times New Roman"/>
          <w:color w:val="000000"/>
        </w:rPr>
      </w:pPr>
    </w:p>
    <w:p>
      <w:pPr>
        <w:rPr>
          <w:rFonts w:ascii="Times New Roman" w:hAnsi="Times New Roman"/>
          <w:color w:val="000000"/>
        </w:rPr>
      </w:pPr>
    </w:p>
    <w:p>
      <w:pPr>
        <w:rPr>
          <w:rFonts w:hint="eastAsia" w:ascii="Times New Roman" w:cs="宋体"/>
          <w:color w:val="000000"/>
          <w:spacing w:val="46"/>
          <w:sz w:val="28"/>
          <w:szCs w:val="28"/>
        </w:rPr>
      </w:pPr>
    </w:p>
    <w:p>
      <w:pPr>
        <w:ind w:firstLine="744" w:firstLineChars="200"/>
        <w:rPr>
          <w:rFonts w:ascii="Times New Roman" w:hAnsi="Times New Roman"/>
          <w:color w:val="000000"/>
        </w:rPr>
      </w:pPr>
      <w:r>
        <w:rPr>
          <w:rFonts w:hint="eastAsia" w:ascii="Times New Roman" w:cs="宋体"/>
          <w:color w:val="000000"/>
          <w:spacing w:val="46"/>
          <w:sz w:val="28"/>
          <w:szCs w:val="28"/>
        </w:rPr>
        <w:t xml:space="preserve">成 </w:t>
      </w:r>
      <w:r>
        <w:rPr>
          <w:rFonts w:ascii="Times New Roman" w:cs="宋体"/>
          <w:color w:val="000000"/>
          <w:spacing w:val="46"/>
          <w:sz w:val="28"/>
          <w:szCs w:val="28"/>
          <w:lang w:val="en"/>
        </w:rPr>
        <w:t xml:space="preserve"> </w:t>
      </w:r>
      <w:r>
        <w:rPr>
          <w:rFonts w:hint="eastAsia" w:ascii="Times New Roman" w:cs="宋体"/>
          <w:color w:val="000000"/>
          <w:spacing w:val="46"/>
          <w:sz w:val="28"/>
          <w:szCs w:val="28"/>
        </w:rPr>
        <w:t xml:space="preserve">果 </w:t>
      </w:r>
      <w:r>
        <w:rPr>
          <w:rFonts w:ascii="Times New Roman" w:cs="宋体"/>
          <w:color w:val="000000"/>
          <w:spacing w:val="46"/>
          <w:sz w:val="28"/>
          <w:szCs w:val="28"/>
          <w:lang w:val="en"/>
        </w:rPr>
        <w:t xml:space="preserve"> </w:t>
      </w:r>
      <w:r>
        <w:rPr>
          <w:rFonts w:hint="eastAsia" w:ascii="Times New Roman" w:cs="宋体"/>
          <w:color w:val="000000"/>
          <w:spacing w:val="46"/>
          <w:sz w:val="28"/>
          <w:szCs w:val="28"/>
        </w:rPr>
        <w:t xml:space="preserve">名 </w:t>
      </w:r>
      <w:r>
        <w:rPr>
          <w:rFonts w:ascii="Times New Roman" w:cs="宋体"/>
          <w:color w:val="000000"/>
          <w:spacing w:val="46"/>
          <w:sz w:val="28"/>
          <w:szCs w:val="28"/>
          <w:lang w:val="en"/>
        </w:rPr>
        <w:t xml:space="preserve"> </w:t>
      </w:r>
      <w:r>
        <w:rPr>
          <w:rFonts w:hint="eastAsia" w:ascii="Times New Roman" w:cs="宋体"/>
          <w:color w:val="000000"/>
          <w:spacing w:val="46"/>
          <w:sz w:val="28"/>
          <w:szCs w:val="28"/>
        </w:rPr>
        <w:t>称</w:t>
      </w:r>
      <w:r>
        <w:rPr>
          <w:rFonts w:hint="eastAsia" w:ascii="Times New Roman" w:cs="宋体"/>
          <w:color w:val="000000"/>
          <w:spacing w:val="46"/>
          <w:sz w:val="28"/>
          <w:szCs w:val="28"/>
          <w:lang w:val="en"/>
        </w:rPr>
        <w:t>：</w:t>
      </w:r>
      <w:r>
        <w:rPr>
          <w:rFonts w:ascii="Times New Roman" w:hAnsi="Times New Roman"/>
          <w:color w:val="000000"/>
        </w:rPr>
        <w:t>_____________________________</w:t>
      </w:r>
    </w:p>
    <w:p>
      <w:pPr>
        <w:ind w:firstLine="420" w:firstLineChars="200"/>
        <w:rPr>
          <w:rFonts w:ascii="Times New Roman" w:hAnsi="Times New Roman"/>
          <w:color w:val="000000"/>
        </w:rPr>
      </w:pPr>
    </w:p>
    <w:p>
      <w:pPr>
        <w:ind w:firstLine="744" w:firstLineChars="200"/>
        <w:rPr>
          <w:rFonts w:ascii="Times New Roman" w:hAnsi="Times New Roman"/>
          <w:color w:val="000000"/>
        </w:rPr>
      </w:pPr>
      <w:r>
        <w:rPr>
          <w:rFonts w:hint="eastAsia" w:ascii="Times New Roman" w:cs="宋体"/>
          <w:color w:val="000000"/>
          <w:spacing w:val="46"/>
          <w:sz w:val="28"/>
          <w:szCs w:val="28"/>
        </w:rPr>
        <w:t>成 果 完 成 者：</w:t>
      </w:r>
      <w:r>
        <w:rPr>
          <w:rFonts w:ascii="Times New Roman" w:hAnsi="Times New Roman"/>
          <w:color w:val="000000"/>
        </w:rPr>
        <w:t>___________________________</w:t>
      </w:r>
    </w:p>
    <w:p>
      <w:pPr>
        <w:ind w:firstLine="420" w:firstLineChars="200"/>
        <w:rPr>
          <w:rFonts w:ascii="Times New Roman" w:hAnsi="Times New Roman"/>
          <w:color w:val="000000"/>
        </w:rPr>
      </w:pPr>
    </w:p>
    <w:p>
      <w:pPr>
        <w:ind w:firstLine="744" w:firstLineChars="200"/>
        <w:rPr>
          <w:rFonts w:ascii="Times New Roman" w:hAnsi="Times New Roman"/>
          <w:color w:val="000000"/>
        </w:rPr>
      </w:pPr>
      <w:r>
        <w:rPr>
          <w:rFonts w:hint="eastAsia" w:ascii="Times New Roman" w:cs="宋体"/>
          <w:color w:val="000000"/>
          <w:spacing w:val="46"/>
          <w:sz w:val="28"/>
          <w:szCs w:val="28"/>
        </w:rPr>
        <w:t>推荐单位名称及盖章：</w:t>
      </w:r>
      <w:r>
        <w:rPr>
          <w:rFonts w:ascii="Times New Roman" w:hAnsi="Times New Roman"/>
          <w:color w:val="000000"/>
        </w:rPr>
        <w:t>________________________</w:t>
      </w:r>
    </w:p>
    <w:p>
      <w:pPr>
        <w:ind w:firstLine="420" w:firstLineChars="200"/>
        <w:rPr>
          <w:rFonts w:ascii="Times New Roman" w:hAnsi="Times New Roman"/>
          <w:color w:val="000000"/>
        </w:rPr>
      </w:pPr>
    </w:p>
    <w:p>
      <w:pPr>
        <w:ind w:firstLine="744" w:firstLineChars="200"/>
        <w:rPr>
          <w:rFonts w:hint="eastAsia" w:ascii="Times New Roman" w:cs="宋体"/>
          <w:color w:val="000000"/>
          <w:spacing w:val="46"/>
          <w:sz w:val="28"/>
          <w:szCs w:val="28"/>
        </w:rPr>
      </w:pPr>
      <w:r>
        <w:rPr>
          <w:rFonts w:hint="eastAsia" w:ascii="Times New Roman" w:cs="宋体"/>
          <w:color w:val="000000"/>
          <w:spacing w:val="46"/>
          <w:sz w:val="28"/>
          <w:szCs w:val="28"/>
        </w:rPr>
        <w:t>推  荐  时  间：</w:t>
      </w:r>
      <w:r>
        <w:rPr>
          <w:rFonts w:ascii="Times New Roman" w:hAnsi="Times New Roman"/>
          <w:color w:val="000000"/>
        </w:rPr>
        <w:t>_______</w:t>
      </w:r>
      <w:r>
        <w:rPr>
          <w:rFonts w:hint="eastAsia" w:ascii="Times New Roman" w:hAnsi="Times New Roman"/>
          <w:color w:val="000000"/>
        </w:rPr>
        <w:t>年</w:t>
      </w:r>
      <w:r>
        <w:rPr>
          <w:rFonts w:ascii="Times New Roman" w:hAnsi="Times New Roman"/>
          <w:color w:val="000000"/>
        </w:rPr>
        <w:t>_________</w:t>
      </w:r>
      <w:r>
        <w:rPr>
          <w:rFonts w:hint="eastAsia" w:ascii="Times New Roman" w:hAnsi="Times New Roman"/>
          <w:color w:val="000000"/>
        </w:rPr>
        <w:t>月</w:t>
      </w:r>
      <w:r>
        <w:rPr>
          <w:rFonts w:ascii="Times New Roman" w:hAnsi="Times New Roman"/>
          <w:color w:val="000000"/>
        </w:rPr>
        <w:t>_________</w:t>
      </w:r>
      <w:r>
        <w:rPr>
          <w:rFonts w:hint="eastAsia" w:ascii="Times New Roman" w:hAnsi="Times New Roman"/>
          <w:color w:val="000000"/>
        </w:rPr>
        <w:t>日</w:t>
      </w:r>
    </w:p>
    <w:p>
      <w:pPr>
        <w:rPr>
          <w:rFonts w:ascii="Times New Roman" w:hAnsi="Times New Roman"/>
          <w:color w:val="000000"/>
        </w:rPr>
      </w:pPr>
    </w:p>
    <w:p>
      <w:pPr>
        <w:jc w:val="center"/>
        <w:rPr>
          <w:rFonts w:hint="eastAsia" w:ascii="Times New Roman" w:hAnsi="Times New Roman" w:eastAsia="楷体_GB2312"/>
          <w:color w:val="000000"/>
          <w:spacing w:val="60"/>
          <w:sz w:val="36"/>
          <w:szCs w:val="36"/>
        </w:rPr>
      </w:pPr>
    </w:p>
    <w:p>
      <w:pPr>
        <w:jc w:val="center"/>
        <w:rPr>
          <w:rFonts w:ascii="Times New Roman" w:hAnsi="Times New Roman" w:eastAsia="楷体_GB2312"/>
          <w:color w:val="000000"/>
          <w:spacing w:val="60"/>
          <w:sz w:val="36"/>
          <w:szCs w:val="36"/>
        </w:rPr>
      </w:pPr>
    </w:p>
    <w:p>
      <w:pPr>
        <w:jc w:val="center"/>
        <w:rPr>
          <w:rFonts w:ascii="Times New Roman" w:hAnsi="Times New Roman"/>
          <w:color w:val="000000"/>
          <w:sz w:val="36"/>
          <w:szCs w:val="36"/>
        </w:rPr>
      </w:pPr>
      <w:r>
        <w:rPr>
          <w:rFonts w:hint="eastAsia" w:ascii="Times New Roman" w:cs="微软雅黑"/>
          <w:color w:val="000000"/>
          <w:spacing w:val="60"/>
          <w:sz w:val="36"/>
          <w:szCs w:val="36"/>
        </w:rPr>
        <w:t>邵阳市教育局</w:t>
      </w:r>
      <w:r>
        <w:rPr>
          <w:rFonts w:hint="eastAsia" w:ascii="Times New Roman" w:cs="微软雅黑"/>
          <w:color w:val="000000"/>
          <w:sz w:val="36"/>
          <w:szCs w:val="36"/>
        </w:rPr>
        <w:t>制</w:t>
      </w:r>
    </w:p>
    <w:p>
      <w:pPr>
        <w:pStyle w:val="2"/>
        <w:ind w:left="69" w:leftChars="33" w:firstLine="3686" w:firstLineChars="1152"/>
        <w:rPr>
          <w:rFonts w:ascii="Times New Roman" w:hAnsi="Times New Roman" w:eastAsia="楷体_GB2312"/>
          <w:color w:val="000000"/>
          <w:sz w:val="32"/>
          <w:szCs w:val="32"/>
        </w:rPr>
      </w:pPr>
      <w:r>
        <w:rPr>
          <w:rFonts w:ascii="Times New Roman" w:hAnsi="Times New Roman" w:eastAsia="楷体_GB2312"/>
          <w:color w:val="000000"/>
          <w:sz w:val="32"/>
          <w:szCs w:val="32"/>
        </w:rPr>
        <w:br w:type="page"/>
      </w:r>
    </w:p>
    <w:p>
      <w:pPr>
        <w:rPr>
          <w:rFonts w:ascii="Times New Roman" w:hAnsi="Times New Roman" w:eastAsia="仿宋_GB2312"/>
          <w:bCs/>
          <w:color w:val="000000"/>
          <w:sz w:val="30"/>
          <w:szCs w:val="30"/>
        </w:rPr>
      </w:pPr>
    </w:p>
    <w:p>
      <w:pPr>
        <w:jc w:val="center"/>
        <w:rPr>
          <w:rFonts w:hint="eastAsia" w:ascii="方正小标宋简体" w:hAnsi="宋体" w:eastAsia="方正小标宋简体" w:cs="宋体"/>
          <w:color w:val="000000"/>
          <w:sz w:val="44"/>
          <w:szCs w:val="44"/>
        </w:rPr>
      </w:pPr>
      <w:r>
        <w:rPr>
          <w:rFonts w:hint="eastAsia" w:ascii="方正小标宋简体" w:hAnsi="宋体" w:eastAsia="方正小标宋简体" w:cs="宋体"/>
          <w:color w:val="000000"/>
          <w:sz w:val="44"/>
          <w:szCs w:val="44"/>
        </w:rPr>
        <w:t>成果持有者承诺书</w:t>
      </w:r>
    </w:p>
    <w:p>
      <w:pPr>
        <w:rPr>
          <w:rFonts w:ascii="Times New Roman" w:hAnsi="Times New Roman" w:eastAsia="仿宋_GB2312"/>
          <w:bCs/>
          <w:color w:val="000000"/>
          <w:sz w:val="30"/>
          <w:szCs w:val="30"/>
        </w:rPr>
      </w:pPr>
    </w:p>
    <w:p>
      <w:pPr>
        <w:spacing w:line="640" w:lineRule="exact"/>
        <w:ind w:firstLine="600" w:firstLineChars="200"/>
        <w:rPr>
          <w:rFonts w:ascii="Times New Roman" w:hAnsi="Times New Roman" w:eastAsia="仿宋_GB2312"/>
          <w:color w:val="000000"/>
          <w:sz w:val="30"/>
          <w:szCs w:val="30"/>
        </w:rPr>
      </w:pPr>
      <w:r>
        <w:rPr>
          <w:rFonts w:hint="eastAsia" w:ascii="Times New Roman" w:hAnsi="仿宋_GB2312" w:eastAsia="仿宋_GB2312" w:cs="仿宋_GB2312"/>
          <w:color w:val="000000"/>
          <w:sz w:val="30"/>
          <w:szCs w:val="30"/>
        </w:rPr>
        <w:t>在申报成果奖过程中，本人自愿做出如下承诺：</w:t>
      </w:r>
    </w:p>
    <w:p>
      <w:pPr>
        <w:spacing w:line="640" w:lineRule="exact"/>
        <w:ind w:firstLine="600" w:firstLineChars="200"/>
        <w:rPr>
          <w:rFonts w:ascii="Times New Roman" w:hAnsi="Times New Roman" w:eastAsia="仿宋_GB2312"/>
          <w:color w:val="000000"/>
          <w:sz w:val="30"/>
          <w:szCs w:val="30"/>
        </w:rPr>
      </w:pPr>
    </w:p>
    <w:p>
      <w:pPr>
        <w:spacing w:line="640" w:lineRule="exact"/>
        <w:ind w:firstLine="600" w:firstLineChars="200"/>
        <w:rPr>
          <w:rFonts w:ascii="Times New Roman" w:hAnsi="Times New Roman" w:eastAsia="仿宋_GB2312"/>
          <w:color w:val="000000"/>
          <w:sz w:val="30"/>
          <w:szCs w:val="30"/>
        </w:rPr>
      </w:pPr>
      <w:r>
        <w:rPr>
          <w:rFonts w:hint="eastAsia" w:ascii="Times New Roman" w:hAnsi="仿宋_GB2312" w:eastAsia="仿宋_GB2312" w:cs="仿宋_GB2312"/>
          <w:color w:val="000000"/>
          <w:sz w:val="30"/>
          <w:szCs w:val="30"/>
        </w:rPr>
        <w:t>对填写的各项内容负责，成果申报材料真实、可靠，不存在知识产权争议，未弄虚作假、未剽窃他人成果。</w:t>
      </w: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ind w:firstLine="600" w:firstLineChars="200"/>
        <w:rPr>
          <w:rFonts w:ascii="Times New Roman" w:hAnsi="Times New Roman" w:eastAsia="仿宋_GB2312"/>
          <w:color w:val="000000"/>
          <w:sz w:val="30"/>
          <w:szCs w:val="30"/>
        </w:rPr>
      </w:pPr>
    </w:p>
    <w:p>
      <w:pPr>
        <w:spacing w:line="640" w:lineRule="exact"/>
        <w:ind w:firstLine="1600" w:firstLineChars="500"/>
        <w:rPr>
          <w:rFonts w:ascii="Times New Roman" w:hAnsi="Times New Roman" w:eastAsia="仿宋_GB2312"/>
          <w:color w:val="000000"/>
          <w:sz w:val="32"/>
          <w:szCs w:val="32"/>
        </w:rPr>
      </w:pPr>
      <w:r>
        <w:rPr>
          <w:rFonts w:hint="eastAsia" w:ascii="Times New Roman" w:hAnsi="仿宋_GB2312" w:eastAsia="仿宋_GB2312" w:cs="仿宋_GB2312"/>
          <w:color w:val="000000"/>
          <w:sz w:val="32"/>
          <w:szCs w:val="32"/>
        </w:rPr>
        <w:t>成果持有者签字：</w:t>
      </w:r>
      <w:r>
        <w:rPr>
          <w:rFonts w:ascii="Times New Roman" w:hAnsi="Times New Roman" w:eastAsia="仿宋_GB2312"/>
          <w:color w:val="000000"/>
          <w:sz w:val="32"/>
          <w:szCs w:val="32"/>
        </w:rPr>
        <w:t xml:space="preserve">                               </w:t>
      </w:r>
    </w:p>
    <w:p>
      <w:pPr>
        <w:spacing w:line="6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w:t>
      </w:r>
      <w:r>
        <w:rPr>
          <w:rFonts w:hint="eastAsia"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所在单位主要负责人签字（签章）：</w:t>
      </w:r>
      <w:r>
        <w:rPr>
          <w:rFonts w:ascii="Times New Roman" w:hAnsi="Times New Roman" w:eastAsia="仿宋_GB2312"/>
          <w:color w:val="000000"/>
          <w:sz w:val="32"/>
          <w:szCs w:val="32"/>
        </w:rPr>
        <w:t xml:space="preserve">   </w:t>
      </w:r>
    </w:p>
    <w:p>
      <w:pPr>
        <w:spacing w:line="64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w:t>
      </w:r>
    </w:p>
    <w:p>
      <w:pPr>
        <w:spacing w:line="640" w:lineRule="exact"/>
        <w:ind w:firstLine="640" w:firstLineChars="200"/>
        <w:rPr>
          <w:rFonts w:ascii="Times New Roman" w:hAnsi="Times New Roman" w:eastAsia="仿宋_GB2312"/>
          <w:color w:val="000000"/>
          <w:sz w:val="32"/>
          <w:szCs w:val="32"/>
        </w:rPr>
      </w:pPr>
    </w:p>
    <w:p>
      <w:pPr>
        <w:ind w:firstLine="5120" w:firstLineChars="1600"/>
        <w:rPr>
          <w:rFonts w:hint="eastAsia" w:ascii="Times New Roman" w:hAnsi="仿宋_GB2312" w:eastAsia="仿宋_GB2312" w:cs="仿宋_GB2312"/>
          <w:color w:val="000000"/>
          <w:sz w:val="32"/>
          <w:szCs w:val="32"/>
        </w:rPr>
      </w:pPr>
      <w:r>
        <w:rPr>
          <w:rFonts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年</w:t>
      </w:r>
      <w:r>
        <w:rPr>
          <w:rFonts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月</w:t>
      </w:r>
      <w:r>
        <w:rPr>
          <w:rFonts w:ascii="Times New Roman" w:hAnsi="Times New Roman" w:eastAsia="仿宋_GB2312"/>
          <w:color w:val="000000"/>
          <w:sz w:val="32"/>
          <w:szCs w:val="32"/>
        </w:rPr>
        <w:t xml:space="preserve">    </w:t>
      </w:r>
      <w:r>
        <w:rPr>
          <w:rFonts w:hint="eastAsia" w:ascii="Times New Roman" w:hAnsi="仿宋_GB2312" w:eastAsia="仿宋_GB2312" w:cs="仿宋_GB2312"/>
          <w:color w:val="000000"/>
          <w:sz w:val="32"/>
          <w:szCs w:val="32"/>
        </w:rPr>
        <w:t>日</w:t>
      </w:r>
    </w:p>
    <w:p>
      <w:pPr>
        <w:jc w:val="left"/>
        <w:rPr>
          <w:rFonts w:ascii="Times New Roman" w:hAnsi="Times New Roman"/>
          <w:color w:val="000000"/>
          <w:sz w:val="32"/>
          <w:szCs w:val="32"/>
        </w:rPr>
      </w:pP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059"/>
        <w:gridCol w:w="2245"/>
        <w:gridCol w:w="1789"/>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385" w:type="dxa"/>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成果名称</w:t>
            </w:r>
          </w:p>
        </w:tc>
        <w:tc>
          <w:tcPr>
            <w:tcW w:w="7795" w:type="dxa"/>
            <w:gridSpan w:val="4"/>
            <w:noWrap w:val="0"/>
            <w:vAlign w:val="center"/>
          </w:tcPr>
          <w:p>
            <w:pPr>
              <w:jc w:val="cente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1385" w:type="dxa"/>
            <w:noWrap w:val="0"/>
            <w:vAlign w:val="center"/>
          </w:tcPr>
          <w:p>
            <w:pPr>
              <w:jc w:val="center"/>
              <w:rPr>
                <w:rFonts w:hint="eastAsia" w:ascii="Times New Roman" w:cs="微软雅黑"/>
                <w:color w:val="000000"/>
                <w:sz w:val="28"/>
                <w:szCs w:val="28"/>
              </w:rPr>
            </w:pPr>
            <w:r>
              <w:rPr>
                <w:rFonts w:hint="eastAsia" w:ascii="Times New Roman" w:cs="微软雅黑"/>
                <w:color w:val="000000"/>
                <w:sz w:val="28"/>
                <w:szCs w:val="28"/>
              </w:rPr>
              <w:t>研究起</w:t>
            </w:r>
          </w:p>
          <w:p>
            <w:pPr>
              <w:jc w:val="center"/>
              <w:rPr>
                <w:rFonts w:ascii="Times New Roman" w:hAnsi="Times New Roman"/>
                <w:color w:val="000000"/>
                <w:sz w:val="28"/>
                <w:szCs w:val="28"/>
              </w:rPr>
            </w:pPr>
            <w:r>
              <w:rPr>
                <w:rFonts w:hint="eastAsia" w:ascii="Times New Roman" w:cs="微软雅黑"/>
                <w:color w:val="000000"/>
                <w:sz w:val="28"/>
                <w:szCs w:val="28"/>
              </w:rPr>
              <w:t>止时间</w:t>
            </w:r>
          </w:p>
        </w:tc>
        <w:tc>
          <w:tcPr>
            <w:tcW w:w="7795" w:type="dxa"/>
            <w:gridSpan w:val="4"/>
            <w:noWrap w:val="0"/>
            <w:vAlign w:val="center"/>
          </w:tcPr>
          <w:p>
            <w:pPr>
              <w:jc w:val="left"/>
              <w:rPr>
                <w:rFonts w:hint="eastAsia" w:ascii="Times New Roman" w:hAnsi="Times New Roman"/>
                <w:color w:val="000000"/>
                <w:sz w:val="28"/>
                <w:szCs w:val="28"/>
              </w:rPr>
            </w:pPr>
            <w:r>
              <w:rPr>
                <w:rFonts w:hint="eastAsia" w:ascii="Times New Roman" w:hAnsi="Times New Roman"/>
                <w:color w:val="000000"/>
                <w:sz w:val="28"/>
                <w:szCs w:val="28"/>
              </w:rPr>
              <w:t>起始：      年    月</w:t>
            </w:r>
          </w:p>
          <w:p>
            <w:pPr>
              <w:jc w:val="left"/>
              <w:rPr>
                <w:rFonts w:ascii="Times New Roman" w:hAnsi="Times New Roman"/>
                <w:color w:val="000000"/>
                <w:sz w:val="28"/>
                <w:szCs w:val="28"/>
              </w:rPr>
            </w:pPr>
            <w:r>
              <w:rPr>
                <w:rFonts w:hint="eastAsia" w:ascii="Times New Roman" w:hAnsi="Times New Roman"/>
                <w:color w:val="000000"/>
                <w:sz w:val="28"/>
                <w:szCs w:val="28"/>
              </w:rPr>
              <w:t>完成：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80" w:type="dxa"/>
            <w:gridSpan w:val="5"/>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成果曾获奖励情况（限填三项）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5" w:type="dxa"/>
            <w:noWrap w:val="0"/>
            <w:vAlign w:val="center"/>
          </w:tcPr>
          <w:p>
            <w:pPr>
              <w:jc w:val="center"/>
              <w:rPr>
                <w:rFonts w:hint="eastAsia" w:ascii="Times New Roman" w:cs="微软雅黑"/>
                <w:color w:val="000000"/>
                <w:sz w:val="28"/>
                <w:szCs w:val="28"/>
              </w:rPr>
            </w:pPr>
            <w:r>
              <w:rPr>
                <w:rFonts w:hint="eastAsia" w:ascii="Times New Roman" w:cs="微软雅黑"/>
                <w:color w:val="000000"/>
                <w:sz w:val="28"/>
                <w:szCs w:val="28"/>
              </w:rPr>
              <w:t>时间</w:t>
            </w:r>
          </w:p>
        </w:tc>
        <w:tc>
          <w:tcPr>
            <w:tcW w:w="2059" w:type="dxa"/>
            <w:noWrap w:val="0"/>
            <w:vAlign w:val="center"/>
          </w:tcPr>
          <w:p>
            <w:pPr>
              <w:jc w:val="center"/>
              <w:rPr>
                <w:rFonts w:ascii="Times New Roman" w:hAnsi="Times New Roman"/>
                <w:color w:val="000000"/>
                <w:sz w:val="28"/>
                <w:szCs w:val="28"/>
              </w:rPr>
            </w:pPr>
            <w:r>
              <w:rPr>
                <w:rFonts w:hint="eastAsia" w:ascii="Times New Roman" w:hAnsi="Times New Roman"/>
                <w:color w:val="000000"/>
                <w:sz w:val="28"/>
                <w:szCs w:val="28"/>
              </w:rPr>
              <w:t>成果名称</w:t>
            </w:r>
          </w:p>
        </w:tc>
        <w:tc>
          <w:tcPr>
            <w:tcW w:w="2245"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奖项名称</w:t>
            </w:r>
          </w:p>
        </w:tc>
        <w:tc>
          <w:tcPr>
            <w:tcW w:w="1789"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获奖等级</w:t>
            </w:r>
          </w:p>
        </w:tc>
        <w:tc>
          <w:tcPr>
            <w:tcW w:w="1702"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颁奖部门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5" w:type="dxa"/>
            <w:noWrap w:val="0"/>
            <w:vAlign w:val="center"/>
          </w:tcPr>
          <w:p>
            <w:pPr>
              <w:jc w:val="center"/>
              <w:rPr>
                <w:rFonts w:hint="eastAsia" w:ascii="Times New Roman" w:cs="微软雅黑"/>
                <w:color w:val="000000"/>
                <w:sz w:val="28"/>
                <w:szCs w:val="28"/>
              </w:rPr>
            </w:pPr>
          </w:p>
        </w:tc>
        <w:tc>
          <w:tcPr>
            <w:tcW w:w="2059" w:type="dxa"/>
            <w:noWrap w:val="0"/>
            <w:vAlign w:val="center"/>
          </w:tcPr>
          <w:p>
            <w:pPr>
              <w:jc w:val="center"/>
              <w:rPr>
                <w:rFonts w:ascii="Times New Roman" w:hAnsi="Times New Roman"/>
                <w:color w:val="000000"/>
                <w:sz w:val="28"/>
                <w:szCs w:val="28"/>
              </w:rPr>
            </w:pPr>
          </w:p>
        </w:tc>
        <w:tc>
          <w:tcPr>
            <w:tcW w:w="2245" w:type="dxa"/>
            <w:noWrap w:val="0"/>
            <w:vAlign w:val="center"/>
          </w:tcPr>
          <w:p>
            <w:pPr>
              <w:jc w:val="center"/>
              <w:rPr>
                <w:rFonts w:ascii="Times New Roman" w:hAnsi="Times New Roman"/>
                <w:color w:val="000000"/>
                <w:sz w:val="28"/>
                <w:szCs w:val="28"/>
              </w:rPr>
            </w:pPr>
          </w:p>
        </w:tc>
        <w:tc>
          <w:tcPr>
            <w:tcW w:w="1789" w:type="dxa"/>
            <w:noWrap w:val="0"/>
            <w:vAlign w:val="center"/>
          </w:tcPr>
          <w:p>
            <w:pPr>
              <w:jc w:val="center"/>
              <w:rPr>
                <w:rFonts w:ascii="Times New Roman" w:hAnsi="Times New Roman"/>
                <w:color w:val="000000"/>
                <w:sz w:val="28"/>
                <w:szCs w:val="28"/>
              </w:rPr>
            </w:pPr>
          </w:p>
        </w:tc>
        <w:tc>
          <w:tcPr>
            <w:tcW w:w="1702" w:type="dxa"/>
            <w:noWrap w:val="0"/>
            <w:vAlign w:val="center"/>
          </w:tcPr>
          <w:p>
            <w:pPr>
              <w:jc w:val="cente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5" w:type="dxa"/>
            <w:noWrap w:val="0"/>
            <w:vAlign w:val="center"/>
          </w:tcPr>
          <w:p>
            <w:pPr>
              <w:jc w:val="center"/>
              <w:rPr>
                <w:rFonts w:hint="eastAsia" w:ascii="Times New Roman" w:cs="微软雅黑"/>
                <w:color w:val="000000"/>
                <w:sz w:val="28"/>
                <w:szCs w:val="28"/>
              </w:rPr>
            </w:pPr>
          </w:p>
        </w:tc>
        <w:tc>
          <w:tcPr>
            <w:tcW w:w="2059" w:type="dxa"/>
            <w:noWrap w:val="0"/>
            <w:vAlign w:val="center"/>
          </w:tcPr>
          <w:p>
            <w:pPr>
              <w:jc w:val="center"/>
              <w:rPr>
                <w:rFonts w:ascii="Times New Roman" w:hAnsi="Times New Roman"/>
                <w:color w:val="000000"/>
                <w:sz w:val="28"/>
                <w:szCs w:val="28"/>
              </w:rPr>
            </w:pPr>
          </w:p>
        </w:tc>
        <w:tc>
          <w:tcPr>
            <w:tcW w:w="2245" w:type="dxa"/>
            <w:noWrap w:val="0"/>
            <w:vAlign w:val="center"/>
          </w:tcPr>
          <w:p>
            <w:pPr>
              <w:jc w:val="center"/>
              <w:rPr>
                <w:rFonts w:ascii="Times New Roman" w:hAnsi="Times New Roman"/>
                <w:color w:val="000000"/>
                <w:sz w:val="28"/>
                <w:szCs w:val="28"/>
              </w:rPr>
            </w:pPr>
          </w:p>
        </w:tc>
        <w:tc>
          <w:tcPr>
            <w:tcW w:w="1789" w:type="dxa"/>
            <w:noWrap w:val="0"/>
            <w:vAlign w:val="center"/>
          </w:tcPr>
          <w:p>
            <w:pPr>
              <w:jc w:val="center"/>
              <w:rPr>
                <w:rFonts w:ascii="Times New Roman" w:hAnsi="Times New Roman"/>
                <w:color w:val="000000"/>
                <w:sz w:val="28"/>
                <w:szCs w:val="28"/>
              </w:rPr>
            </w:pPr>
          </w:p>
        </w:tc>
        <w:tc>
          <w:tcPr>
            <w:tcW w:w="1702" w:type="dxa"/>
            <w:noWrap w:val="0"/>
            <w:vAlign w:val="center"/>
          </w:tcPr>
          <w:p>
            <w:pPr>
              <w:jc w:val="cente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5" w:type="dxa"/>
            <w:noWrap w:val="0"/>
            <w:vAlign w:val="center"/>
          </w:tcPr>
          <w:p>
            <w:pPr>
              <w:jc w:val="center"/>
              <w:rPr>
                <w:rFonts w:hint="eastAsia" w:ascii="Times New Roman" w:cs="微软雅黑"/>
                <w:color w:val="000000"/>
                <w:sz w:val="28"/>
                <w:szCs w:val="28"/>
              </w:rPr>
            </w:pPr>
          </w:p>
        </w:tc>
        <w:tc>
          <w:tcPr>
            <w:tcW w:w="2059" w:type="dxa"/>
            <w:noWrap w:val="0"/>
            <w:vAlign w:val="center"/>
          </w:tcPr>
          <w:p>
            <w:pPr>
              <w:jc w:val="center"/>
              <w:rPr>
                <w:rFonts w:ascii="Times New Roman" w:hAnsi="Times New Roman"/>
                <w:color w:val="000000"/>
                <w:sz w:val="28"/>
                <w:szCs w:val="28"/>
              </w:rPr>
            </w:pPr>
          </w:p>
        </w:tc>
        <w:tc>
          <w:tcPr>
            <w:tcW w:w="2245" w:type="dxa"/>
            <w:noWrap w:val="0"/>
            <w:vAlign w:val="center"/>
          </w:tcPr>
          <w:p>
            <w:pPr>
              <w:jc w:val="center"/>
              <w:rPr>
                <w:rFonts w:ascii="Times New Roman" w:hAnsi="Times New Roman"/>
                <w:color w:val="000000"/>
                <w:sz w:val="28"/>
                <w:szCs w:val="28"/>
              </w:rPr>
            </w:pPr>
          </w:p>
        </w:tc>
        <w:tc>
          <w:tcPr>
            <w:tcW w:w="1789" w:type="dxa"/>
            <w:noWrap w:val="0"/>
            <w:vAlign w:val="center"/>
          </w:tcPr>
          <w:p>
            <w:pPr>
              <w:jc w:val="center"/>
              <w:rPr>
                <w:rFonts w:ascii="Times New Roman" w:hAnsi="Times New Roman"/>
                <w:color w:val="000000"/>
                <w:sz w:val="28"/>
                <w:szCs w:val="28"/>
              </w:rPr>
            </w:pPr>
          </w:p>
        </w:tc>
        <w:tc>
          <w:tcPr>
            <w:tcW w:w="1702" w:type="dxa"/>
            <w:noWrap w:val="0"/>
            <w:vAlign w:val="center"/>
          </w:tcPr>
          <w:p>
            <w:pPr>
              <w:jc w:val="cente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180" w:type="dxa"/>
            <w:gridSpan w:val="5"/>
            <w:noWrap w:val="0"/>
            <w:vAlign w:val="top"/>
          </w:tcPr>
          <w:p>
            <w:pPr>
              <w:jc w:val="left"/>
              <w:rPr>
                <w:rFonts w:ascii="Times New Roman" w:cs="微软雅黑"/>
                <w:color w:val="000000"/>
                <w:sz w:val="28"/>
                <w:szCs w:val="28"/>
              </w:rPr>
            </w:pPr>
            <w:r>
              <w:rPr>
                <w:rFonts w:hint="eastAsia" w:ascii="Times New Roman" w:cs="微软雅黑"/>
                <w:color w:val="000000"/>
                <w:sz w:val="28"/>
                <w:szCs w:val="28"/>
              </w:rPr>
              <w:t>关键词（3-5个）：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5" w:hRule="atLeast"/>
        </w:trPr>
        <w:tc>
          <w:tcPr>
            <w:tcW w:w="9180" w:type="dxa"/>
            <w:gridSpan w:val="5"/>
            <w:noWrap w:val="0"/>
            <w:vAlign w:val="top"/>
          </w:tcPr>
          <w:p>
            <w:pPr>
              <w:rPr>
                <w:rFonts w:hint="eastAsia" w:ascii="Times New Roman" w:cs="微软雅黑"/>
                <w:color w:val="000000"/>
                <w:sz w:val="28"/>
                <w:szCs w:val="28"/>
              </w:rPr>
            </w:pPr>
            <w:r>
              <w:rPr>
                <w:rFonts w:hint="eastAsia" w:ascii="Times New Roman" w:cs="微软雅黑"/>
                <w:color w:val="000000"/>
                <w:sz w:val="28"/>
                <w:szCs w:val="28"/>
              </w:rPr>
              <w:t>一、成果概要（</w:t>
            </w:r>
            <w:r>
              <w:rPr>
                <w:rFonts w:ascii="Times New Roman" w:hAnsi="Times New Roman"/>
                <w:color w:val="000000"/>
                <w:sz w:val="28"/>
                <w:szCs w:val="28"/>
              </w:rPr>
              <w:t>500</w:t>
            </w:r>
            <w:r>
              <w:rPr>
                <w:rFonts w:hint="eastAsia" w:ascii="Times New Roman" w:cs="微软雅黑"/>
                <w:color w:val="000000"/>
                <w:sz w:val="28"/>
                <w:szCs w:val="28"/>
              </w:rPr>
              <w:t>字以内）</w:t>
            </w:r>
          </w:p>
          <w:p>
            <w:pPr>
              <w:rPr>
                <w:rFonts w:hint="eastAsia" w:ascii="Times New Roman" w:cs="微软雅黑"/>
                <w:color w:val="000000"/>
                <w:sz w:val="28"/>
                <w:szCs w:val="28"/>
              </w:rPr>
            </w:pPr>
          </w:p>
          <w:p>
            <w:pPr>
              <w:rPr>
                <w:rFonts w:hint="eastAsia" w:ascii="Times New Roman" w:cs="微软雅黑"/>
                <w:color w:val="000000"/>
                <w:sz w:val="28"/>
                <w:szCs w:val="28"/>
              </w:rPr>
            </w:pPr>
          </w:p>
          <w:p>
            <w:pPr>
              <w:rPr>
                <w:rFonts w:hint="eastAsia" w:ascii="Times New Roman" w:cs="微软雅黑"/>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8" w:hRule="atLeast"/>
        </w:trPr>
        <w:tc>
          <w:tcPr>
            <w:tcW w:w="9180" w:type="dxa"/>
            <w:gridSpan w:val="5"/>
            <w:noWrap w:val="0"/>
            <w:vAlign w:val="top"/>
          </w:tcPr>
          <w:p>
            <w:pPr>
              <w:rPr>
                <w:rFonts w:ascii="Times New Roman" w:hAnsi="Times New Roman"/>
                <w:color w:val="000000"/>
                <w:sz w:val="28"/>
                <w:szCs w:val="28"/>
              </w:rPr>
            </w:pPr>
            <w:r>
              <w:rPr>
                <w:rFonts w:hint="eastAsia" w:ascii="Times New Roman" w:cs="微软雅黑"/>
                <w:color w:val="000000"/>
                <w:sz w:val="28"/>
                <w:szCs w:val="28"/>
              </w:rPr>
              <w:t>二、解决的主要问题、解决问题的过程与方法（</w:t>
            </w:r>
            <w:r>
              <w:rPr>
                <w:rFonts w:ascii="Times New Roman" w:hAnsi="Times New Roman"/>
                <w:color w:val="000000"/>
                <w:sz w:val="28"/>
                <w:szCs w:val="28"/>
              </w:rPr>
              <w:t>800</w:t>
            </w:r>
            <w:r>
              <w:rPr>
                <w:rFonts w:hint="eastAsia" w:ascii="Times New Roman" w:cs="微软雅黑"/>
                <w:color w:val="000000"/>
                <w:sz w:val="28"/>
                <w:szCs w:val="28"/>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3" w:hRule="atLeast"/>
        </w:trPr>
        <w:tc>
          <w:tcPr>
            <w:tcW w:w="9180" w:type="dxa"/>
            <w:gridSpan w:val="5"/>
            <w:noWrap w:val="0"/>
            <w:vAlign w:val="top"/>
          </w:tcPr>
          <w:p>
            <w:pPr>
              <w:spacing w:line="400" w:lineRule="exact"/>
              <w:rPr>
                <w:rFonts w:ascii="Times New Roman" w:hAnsi="Times New Roman" w:eastAsia="仿宋_GB2312"/>
                <w:color w:val="000000"/>
                <w:sz w:val="28"/>
                <w:szCs w:val="28"/>
              </w:rPr>
            </w:pPr>
            <w:r>
              <w:rPr>
                <w:rFonts w:hint="eastAsia" w:ascii="Times New Roman" w:cs="微软雅黑"/>
                <w:color w:val="000000"/>
                <w:sz w:val="28"/>
                <w:szCs w:val="28"/>
              </w:rPr>
              <w:t>三、成果的特色和创新点（</w:t>
            </w:r>
            <w:r>
              <w:rPr>
                <w:rFonts w:ascii="Times New Roman" w:hAnsi="Times New Roman"/>
                <w:color w:val="000000"/>
                <w:sz w:val="28"/>
                <w:szCs w:val="28"/>
              </w:rPr>
              <w:t>500</w:t>
            </w:r>
            <w:r>
              <w:rPr>
                <w:rFonts w:hint="eastAsia" w:ascii="Times New Roman" w:cs="微软雅黑"/>
                <w:color w:val="000000"/>
                <w:sz w:val="28"/>
                <w:szCs w:val="28"/>
              </w:rPr>
              <w:t>字以内）</w:t>
            </w:r>
          </w:p>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3" w:hRule="atLeast"/>
        </w:trPr>
        <w:tc>
          <w:tcPr>
            <w:tcW w:w="9180" w:type="dxa"/>
            <w:gridSpan w:val="5"/>
            <w:noWrap w:val="0"/>
            <w:vAlign w:val="top"/>
          </w:tcPr>
          <w:p>
            <w:pPr>
              <w:rPr>
                <w:rFonts w:ascii="Times New Roman" w:hAnsi="Times New Roman" w:eastAsia="仿宋_GB2312"/>
                <w:color w:val="000000"/>
                <w:sz w:val="28"/>
                <w:szCs w:val="28"/>
              </w:rPr>
            </w:pPr>
            <w:r>
              <w:rPr>
                <w:rFonts w:hint="eastAsia" w:ascii="Times New Roman" w:cs="微软雅黑"/>
                <w:color w:val="000000"/>
                <w:sz w:val="28"/>
                <w:szCs w:val="28"/>
              </w:rPr>
              <w:t>四、成果的实践过程及效果（</w:t>
            </w:r>
            <w:r>
              <w:rPr>
                <w:rFonts w:ascii="Times New Roman" w:hAnsi="Times New Roman"/>
                <w:color w:val="000000"/>
                <w:sz w:val="28"/>
                <w:szCs w:val="28"/>
              </w:rPr>
              <w:t>500</w:t>
            </w:r>
            <w:r>
              <w:rPr>
                <w:rFonts w:hint="eastAsia" w:ascii="Times New Roman" w:cs="微软雅黑"/>
                <w:color w:val="000000"/>
                <w:sz w:val="28"/>
                <w:szCs w:val="28"/>
              </w:rPr>
              <w:t>字以内）</w:t>
            </w:r>
          </w:p>
          <w:p>
            <w:pPr>
              <w:rPr>
                <w:rFonts w:ascii="Times New Roman" w:hAnsi="Times New Roman"/>
                <w:color w:val="000000"/>
                <w:sz w:val="28"/>
                <w:szCs w:val="28"/>
              </w:rPr>
            </w:pPr>
          </w:p>
        </w:tc>
      </w:tr>
    </w:tbl>
    <w:p>
      <w:pPr>
        <w:snapToGrid w:val="0"/>
        <w:spacing w:line="400" w:lineRule="exact"/>
        <w:rPr>
          <w:rFonts w:hint="eastAsia" w:ascii="宋体" w:hAnsi="宋体" w:cs="微软雅黑"/>
          <w:color w:val="000000"/>
          <w:sz w:val="28"/>
          <w:szCs w:val="28"/>
        </w:rPr>
      </w:pPr>
      <w:r>
        <w:rPr>
          <w:rFonts w:hint="eastAsia" w:ascii="方正小标宋简体" w:eastAsia="方正小标宋简体" w:cs="方正小标宋简体"/>
          <w:color w:val="000000"/>
          <w:spacing w:val="60"/>
          <w:sz w:val="44"/>
          <w:szCs w:val="44"/>
        </w:rPr>
        <w:br w:type="page"/>
      </w:r>
      <w:r>
        <w:rPr>
          <w:rFonts w:hint="eastAsia" w:ascii="宋体" w:hAnsi="宋体" w:cs="微软雅黑"/>
          <w:color w:val="000000"/>
          <w:sz w:val="28"/>
          <w:szCs w:val="28"/>
        </w:rPr>
        <w:t>五、成果完成者情况</w:t>
      </w:r>
    </w:p>
    <w:p>
      <w:pPr>
        <w:widowControl/>
        <w:snapToGrid w:val="0"/>
        <w:spacing w:line="400" w:lineRule="exact"/>
        <w:jc w:val="left"/>
        <w:rPr>
          <w:rFonts w:hint="eastAsia" w:ascii="宋体" w:hAnsi="宋体" w:cs="微软雅黑"/>
          <w:color w:val="000000"/>
          <w:sz w:val="28"/>
          <w:szCs w:val="28"/>
        </w:rPr>
      </w:pPr>
      <w:r>
        <w:rPr>
          <w:rFonts w:hint="eastAsia" w:ascii="宋体" w:hAnsi="宋体" w:cs="微软雅黑"/>
          <w:color w:val="000000"/>
          <w:sz w:val="28"/>
          <w:szCs w:val="28"/>
        </w:rPr>
        <w:t>（一）以个人名义申报的填写下表（以单位名义申报的不填写）</w:t>
      </w:r>
    </w:p>
    <w:p>
      <w:pPr>
        <w:widowControl/>
        <w:snapToGrid w:val="0"/>
        <w:spacing w:line="400" w:lineRule="exact"/>
        <w:jc w:val="left"/>
        <w:rPr>
          <w:rFonts w:hint="eastAsia" w:ascii="宋体" w:hAnsi="宋体" w:cs="微软雅黑"/>
          <w:color w:val="000000"/>
          <w:sz w:val="28"/>
          <w:szCs w:val="28"/>
        </w:rPr>
      </w:pPr>
      <w:r>
        <w:rPr>
          <w:rFonts w:hint="eastAsia" w:ascii="宋体" w:hAnsi="宋体" w:cs="微软雅黑"/>
          <w:color w:val="000000"/>
          <w:sz w:val="28"/>
          <w:szCs w:val="28"/>
        </w:rPr>
        <w:t>1. 主持人情况</w:t>
      </w:r>
    </w:p>
    <w:tbl>
      <w:tblPr>
        <w:tblStyle w:val="7"/>
        <w:tblW w:w="90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
        <w:gridCol w:w="805"/>
        <w:gridCol w:w="3718"/>
        <w:gridCol w:w="1215"/>
        <w:gridCol w:w="24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657"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r>
              <w:rPr>
                <w:rFonts w:hint="eastAsia" w:ascii="宋体" w:hAnsi="宋体" w:cs="微软雅黑"/>
                <w:color w:val="000000"/>
                <w:sz w:val="28"/>
                <w:szCs w:val="28"/>
              </w:rPr>
              <w:t>姓   名</w:t>
            </w:r>
          </w:p>
        </w:tc>
        <w:tc>
          <w:tcPr>
            <w:tcW w:w="371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hint="eastAsia" w:ascii="宋体" w:hAnsi="宋体" w:cs="微软雅黑"/>
                <w:color w:val="000000"/>
                <w:sz w:val="28"/>
                <w:szCs w:val="28"/>
              </w:rPr>
            </w:pPr>
          </w:p>
        </w:tc>
        <w:tc>
          <w:tcPr>
            <w:tcW w:w="1215"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r>
              <w:rPr>
                <w:rFonts w:hint="eastAsia" w:ascii="宋体" w:hAnsi="宋体" w:cs="微软雅黑"/>
                <w:color w:val="000000"/>
                <w:sz w:val="28"/>
                <w:szCs w:val="28"/>
              </w:rPr>
              <w:t>性 别</w:t>
            </w:r>
          </w:p>
        </w:tc>
        <w:tc>
          <w:tcPr>
            <w:tcW w:w="247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657"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出生年月</w:t>
            </w:r>
          </w:p>
        </w:tc>
        <w:tc>
          <w:tcPr>
            <w:tcW w:w="371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264"/>
              <w:jc w:val="center"/>
              <w:rPr>
                <w:rFonts w:hint="eastAsia" w:ascii="宋体" w:hAnsi="宋体" w:cs="微软雅黑"/>
                <w:color w:val="000000"/>
                <w:sz w:val="28"/>
                <w:szCs w:val="28"/>
              </w:rPr>
            </w:pPr>
          </w:p>
        </w:tc>
        <w:tc>
          <w:tcPr>
            <w:tcW w:w="1215"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最 后</w:t>
            </w:r>
          </w:p>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学 历</w:t>
            </w:r>
          </w:p>
        </w:tc>
        <w:tc>
          <w:tcPr>
            <w:tcW w:w="247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657"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参 加 工</w:t>
            </w:r>
          </w:p>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作 时 间</w:t>
            </w:r>
          </w:p>
        </w:tc>
        <w:tc>
          <w:tcPr>
            <w:tcW w:w="371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264"/>
              <w:jc w:val="center"/>
              <w:rPr>
                <w:rFonts w:hint="eastAsia" w:ascii="宋体" w:hAnsi="宋体" w:cs="微软雅黑"/>
                <w:color w:val="000000"/>
                <w:sz w:val="28"/>
                <w:szCs w:val="28"/>
              </w:rPr>
            </w:pPr>
          </w:p>
        </w:tc>
        <w:tc>
          <w:tcPr>
            <w:tcW w:w="1215"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教 龄</w:t>
            </w:r>
          </w:p>
        </w:tc>
        <w:tc>
          <w:tcPr>
            <w:tcW w:w="247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657"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职    务</w:t>
            </w:r>
          </w:p>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职    称</w:t>
            </w:r>
          </w:p>
        </w:tc>
        <w:tc>
          <w:tcPr>
            <w:tcW w:w="371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c>
          <w:tcPr>
            <w:tcW w:w="1215"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联 系</w:t>
            </w:r>
          </w:p>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电 话</w:t>
            </w:r>
          </w:p>
        </w:tc>
        <w:tc>
          <w:tcPr>
            <w:tcW w:w="247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99"/>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1657"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工作单位</w:t>
            </w:r>
          </w:p>
        </w:tc>
        <w:tc>
          <w:tcPr>
            <w:tcW w:w="371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c>
          <w:tcPr>
            <w:tcW w:w="1215"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电 子</w:t>
            </w:r>
          </w:p>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信 箱</w:t>
            </w:r>
          </w:p>
        </w:tc>
        <w:tc>
          <w:tcPr>
            <w:tcW w:w="2478"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0" w:hRule="atLeast"/>
          <w:jc w:val="center"/>
        </w:trPr>
        <w:tc>
          <w:tcPr>
            <w:tcW w:w="1657" w:type="dxa"/>
            <w:gridSpan w:val="2"/>
            <w:tcBorders>
              <w:top w:val="single" w:color="auto" w:sz="8" w:space="0"/>
              <w:left w:val="single" w:color="auto" w:sz="8" w:space="0"/>
              <w:bottom w:val="single" w:color="auto" w:sz="8" w:space="0"/>
              <w:right w:val="single" w:color="auto" w:sz="4" w:space="0"/>
            </w:tcBorders>
            <w:noWrap w:val="0"/>
            <w:vAlign w:val="center"/>
          </w:tcPr>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现从事工</w:t>
            </w:r>
          </w:p>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作及专长</w:t>
            </w:r>
          </w:p>
        </w:tc>
        <w:tc>
          <w:tcPr>
            <w:tcW w:w="3718" w:type="dxa"/>
            <w:tcBorders>
              <w:top w:val="single" w:color="auto" w:sz="8" w:space="0"/>
              <w:left w:val="single" w:color="auto" w:sz="4" w:space="0"/>
              <w:bottom w:val="single" w:color="auto" w:sz="8" w:space="0"/>
              <w:right w:val="single" w:color="auto" w:sz="4" w:space="0"/>
            </w:tcBorders>
            <w:noWrap w:val="0"/>
            <w:vAlign w:val="center"/>
          </w:tcPr>
          <w:p>
            <w:pPr>
              <w:widowControl/>
              <w:snapToGrid w:val="0"/>
              <w:spacing w:line="400" w:lineRule="exact"/>
              <w:jc w:val="center"/>
              <w:rPr>
                <w:rFonts w:hint="eastAsia" w:ascii="宋体" w:hAnsi="宋体" w:cs="微软雅黑"/>
                <w:color w:val="000000"/>
                <w:sz w:val="28"/>
                <w:szCs w:val="28"/>
              </w:rPr>
            </w:pPr>
          </w:p>
        </w:tc>
        <w:tc>
          <w:tcPr>
            <w:tcW w:w="1215" w:type="dxa"/>
            <w:tcBorders>
              <w:top w:val="single" w:color="auto" w:sz="8" w:space="0"/>
              <w:left w:val="single" w:color="auto" w:sz="4" w:space="0"/>
              <w:bottom w:val="single" w:color="auto" w:sz="8" w:space="0"/>
              <w:right w:val="single" w:color="auto" w:sz="4" w:space="0"/>
            </w:tcBorders>
            <w:noWrap w:val="0"/>
            <w:vAlign w:val="center"/>
          </w:tcPr>
          <w:p>
            <w:pPr>
              <w:widowControl/>
              <w:snapToGrid w:val="0"/>
              <w:spacing w:line="400" w:lineRule="exact"/>
              <w:jc w:val="center"/>
              <w:rPr>
                <w:rFonts w:hint="eastAsia" w:ascii="宋体" w:hAnsi="宋体" w:cs="微软雅黑"/>
                <w:color w:val="000000"/>
                <w:sz w:val="28"/>
                <w:szCs w:val="28"/>
              </w:rPr>
            </w:pPr>
            <w:r>
              <w:rPr>
                <w:rFonts w:hint="eastAsia" w:ascii="宋体" w:hAnsi="宋体" w:cs="微软雅黑"/>
                <w:color w:val="000000"/>
                <w:sz w:val="28"/>
                <w:szCs w:val="28"/>
              </w:rPr>
              <w:t>邮政</w:t>
            </w:r>
          </w:p>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编码</w:t>
            </w:r>
          </w:p>
        </w:tc>
        <w:tc>
          <w:tcPr>
            <w:tcW w:w="2478" w:type="dxa"/>
            <w:tcBorders>
              <w:top w:val="single" w:color="auto" w:sz="8" w:space="0"/>
              <w:left w:val="single" w:color="auto" w:sz="4" w:space="0"/>
              <w:bottom w:val="single" w:color="auto" w:sz="8" w:space="0"/>
              <w:right w:val="single" w:color="auto" w:sz="8" w:space="0"/>
            </w:tcBorders>
            <w:noWrap w:val="0"/>
            <w:vAlign w:val="center"/>
          </w:tcPr>
          <w:p>
            <w:pPr>
              <w:widowControl/>
              <w:snapToGrid w:val="0"/>
              <w:spacing w:line="400" w:lineRule="exact"/>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jc w:val="center"/>
        </w:trPr>
        <w:tc>
          <w:tcPr>
            <w:tcW w:w="1657" w:type="dxa"/>
            <w:gridSpan w:val="2"/>
            <w:tcBorders>
              <w:top w:val="single" w:color="auto" w:sz="8" w:space="0"/>
              <w:left w:val="single" w:color="auto" w:sz="8" w:space="0"/>
              <w:right w:val="single" w:color="auto" w:sz="4" w:space="0"/>
            </w:tcBorders>
            <w:noWrap w:val="0"/>
            <w:vAlign w:val="center"/>
          </w:tcPr>
          <w:p>
            <w:pPr>
              <w:widowControl/>
              <w:snapToGrid w:val="0"/>
              <w:spacing w:line="400" w:lineRule="exact"/>
              <w:jc w:val="center"/>
              <w:rPr>
                <w:rFonts w:ascii="宋体" w:hAnsi="宋体" w:cs="微软雅黑"/>
                <w:color w:val="000000"/>
                <w:sz w:val="28"/>
                <w:szCs w:val="28"/>
              </w:rPr>
            </w:pPr>
            <w:r>
              <w:rPr>
                <w:rFonts w:hint="eastAsia" w:ascii="宋体" w:hAnsi="宋体" w:cs="微软雅黑"/>
                <w:color w:val="000000"/>
                <w:sz w:val="28"/>
                <w:szCs w:val="28"/>
              </w:rPr>
              <w:t>通讯地址</w:t>
            </w:r>
          </w:p>
        </w:tc>
        <w:tc>
          <w:tcPr>
            <w:tcW w:w="7411" w:type="dxa"/>
            <w:gridSpan w:val="3"/>
            <w:tcBorders>
              <w:top w:val="single" w:color="auto" w:sz="8" w:space="0"/>
              <w:left w:val="single" w:color="auto" w:sz="4" w:space="0"/>
              <w:right w:val="single" w:color="auto" w:sz="8" w:space="0"/>
            </w:tcBorders>
            <w:noWrap w:val="0"/>
            <w:vAlign w:val="center"/>
          </w:tcPr>
          <w:p>
            <w:pPr>
              <w:widowControl/>
              <w:snapToGrid w:val="0"/>
              <w:spacing w:line="400" w:lineRule="exact"/>
              <w:ind w:firstLine="560" w:firstLineChars="200"/>
              <w:jc w:val="center"/>
              <w:rPr>
                <w:rFonts w:ascii="宋体" w:hAnsi="宋体" w:cs="微软雅黑"/>
                <w:color w:val="000000"/>
                <w:sz w:val="28"/>
                <w:szCs w:val="28"/>
              </w:rPr>
            </w:pPr>
          </w:p>
          <w:p>
            <w:pPr>
              <w:widowControl/>
              <w:snapToGrid w:val="0"/>
              <w:spacing w:line="400" w:lineRule="exact"/>
              <w:ind w:firstLine="560" w:firstLineChars="200"/>
              <w:jc w:val="center"/>
              <w:rPr>
                <w:rFonts w:hint="eastAsia" w:ascii="宋体" w:hAnsi="宋体"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jc w:val="center"/>
        </w:trPr>
        <w:tc>
          <w:tcPr>
            <w:tcW w:w="1657" w:type="dxa"/>
            <w:gridSpan w:val="2"/>
            <w:tcBorders>
              <w:top w:val="single" w:color="auto" w:sz="8" w:space="0"/>
              <w:left w:val="single" w:color="auto" w:sz="8" w:space="0"/>
              <w:bottom w:val="single" w:color="auto" w:sz="4" w:space="0"/>
              <w:right w:val="single" w:color="auto" w:sz="4" w:space="0"/>
            </w:tcBorders>
            <w:noWrap w:val="0"/>
            <w:vAlign w:val="center"/>
          </w:tcPr>
          <w:p>
            <w:pPr>
              <w:spacing w:line="400" w:lineRule="exact"/>
              <w:jc w:val="center"/>
              <w:rPr>
                <w:rFonts w:ascii="宋体" w:hAnsi="宋体" w:cs="微软雅黑"/>
                <w:color w:val="000000"/>
                <w:sz w:val="28"/>
                <w:szCs w:val="28"/>
              </w:rPr>
            </w:pPr>
            <w:r>
              <w:rPr>
                <w:rFonts w:ascii="宋体" w:hAnsi="宋体" w:cs="微软雅黑"/>
                <w:color w:val="000000"/>
                <w:sz w:val="28"/>
                <w:szCs w:val="28"/>
              </w:rPr>
              <w:t>何时受何种</w:t>
            </w:r>
            <w:r>
              <w:rPr>
                <w:rFonts w:hint="eastAsia" w:ascii="宋体" w:hAnsi="宋体" w:cs="微软雅黑"/>
                <w:color w:val="000000"/>
                <w:sz w:val="28"/>
                <w:szCs w:val="28"/>
              </w:rPr>
              <w:t>市</w:t>
            </w:r>
            <w:r>
              <w:rPr>
                <w:rFonts w:ascii="宋体" w:hAnsi="宋体" w:cs="微软雅黑"/>
                <w:color w:val="000000"/>
                <w:sz w:val="28"/>
                <w:szCs w:val="28"/>
              </w:rPr>
              <w:t>级及</w:t>
            </w:r>
          </w:p>
          <w:p>
            <w:pPr>
              <w:spacing w:line="400" w:lineRule="exact"/>
              <w:jc w:val="center"/>
              <w:rPr>
                <w:rFonts w:ascii="宋体" w:hAnsi="宋体" w:cs="微软雅黑"/>
                <w:color w:val="000000"/>
                <w:sz w:val="28"/>
                <w:szCs w:val="28"/>
              </w:rPr>
            </w:pPr>
            <w:r>
              <w:rPr>
                <w:rFonts w:ascii="宋体" w:hAnsi="宋体" w:cs="微软雅黑"/>
                <w:color w:val="000000"/>
                <w:sz w:val="28"/>
                <w:szCs w:val="28"/>
              </w:rPr>
              <w:t>以上奖励</w:t>
            </w:r>
          </w:p>
        </w:tc>
        <w:tc>
          <w:tcPr>
            <w:tcW w:w="7411" w:type="dxa"/>
            <w:gridSpan w:val="3"/>
            <w:tcBorders>
              <w:top w:val="single" w:color="auto" w:sz="8" w:space="0"/>
              <w:left w:val="single" w:color="auto" w:sz="4" w:space="0"/>
              <w:bottom w:val="single" w:color="auto" w:sz="4" w:space="0"/>
              <w:right w:val="single" w:color="auto" w:sz="8" w:space="0"/>
            </w:tcBorders>
            <w:noWrap w:val="0"/>
            <w:vAlign w:val="center"/>
          </w:tcPr>
          <w:p>
            <w:pPr>
              <w:widowControl/>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8" w:hRule="atLeast"/>
          <w:jc w:val="center"/>
        </w:trPr>
        <w:tc>
          <w:tcPr>
            <w:tcW w:w="852" w:type="dxa"/>
            <w:tcBorders>
              <w:top w:val="single" w:color="auto" w:sz="4" w:space="0"/>
              <w:left w:val="single" w:color="auto" w:sz="8" w:space="0"/>
              <w:bottom w:val="single" w:color="auto" w:sz="8" w:space="0"/>
              <w:right w:val="single" w:color="auto" w:sz="8" w:space="0"/>
            </w:tcBorders>
            <w:noWrap w:val="0"/>
            <w:vAlign w:val="center"/>
          </w:tcPr>
          <w:p>
            <w:pPr>
              <w:widowControl/>
              <w:snapToGrid w:val="0"/>
              <w:spacing w:line="400" w:lineRule="exact"/>
              <w:ind w:left="-3"/>
              <w:jc w:val="center"/>
              <w:rPr>
                <w:rFonts w:hint="eastAsia" w:ascii="宋体" w:hAnsi="宋体" w:cs="微软雅黑"/>
                <w:color w:val="000000"/>
                <w:sz w:val="28"/>
                <w:szCs w:val="28"/>
              </w:rPr>
            </w:pPr>
            <w:r>
              <w:rPr>
                <w:rFonts w:hint="eastAsia" w:ascii="宋体" w:hAnsi="宋体" w:cs="微软雅黑"/>
                <w:color w:val="000000"/>
                <w:sz w:val="28"/>
                <w:szCs w:val="28"/>
              </w:rPr>
              <w:t>主</w:t>
            </w:r>
          </w:p>
          <w:p>
            <w:pPr>
              <w:widowControl/>
              <w:snapToGrid w:val="0"/>
              <w:spacing w:line="400" w:lineRule="exact"/>
              <w:ind w:left="-3"/>
              <w:jc w:val="center"/>
              <w:rPr>
                <w:rFonts w:ascii="宋体" w:hAnsi="宋体" w:cs="微软雅黑"/>
                <w:color w:val="000000"/>
                <w:sz w:val="28"/>
                <w:szCs w:val="28"/>
              </w:rPr>
            </w:pPr>
            <w:r>
              <w:rPr>
                <w:rFonts w:hint="eastAsia" w:ascii="宋体" w:hAnsi="宋体" w:cs="微软雅黑"/>
                <w:color w:val="000000"/>
                <w:sz w:val="28"/>
                <w:szCs w:val="28"/>
              </w:rPr>
              <w:t>要</w:t>
            </w:r>
          </w:p>
          <w:p>
            <w:pPr>
              <w:widowControl/>
              <w:snapToGrid w:val="0"/>
              <w:spacing w:line="400" w:lineRule="exact"/>
              <w:ind w:left="-3"/>
              <w:jc w:val="center"/>
              <w:rPr>
                <w:rFonts w:hint="eastAsia" w:ascii="宋体" w:hAnsi="宋体" w:cs="微软雅黑"/>
                <w:color w:val="000000"/>
                <w:sz w:val="28"/>
                <w:szCs w:val="28"/>
              </w:rPr>
            </w:pPr>
            <w:r>
              <w:rPr>
                <w:rFonts w:hint="eastAsia" w:ascii="宋体" w:hAnsi="宋体" w:cs="微软雅黑"/>
                <w:color w:val="000000"/>
                <w:sz w:val="28"/>
                <w:szCs w:val="28"/>
              </w:rPr>
              <w:t>贡</w:t>
            </w:r>
          </w:p>
          <w:p>
            <w:pPr>
              <w:snapToGrid w:val="0"/>
              <w:spacing w:line="400" w:lineRule="exact"/>
              <w:ind w:left="-3"/>
              <w:jc w:val="center"/>
              <w:rPr>
                <w:rFonts w:hint="eastAsia" w:ascii="宋体" w:hAnsi="宋体" w:cs="微软雅黑"/>
                <w:color w:val="000000"/>
                <w:sz w:val="28"/>
                <w:szCs w:val="28"/>
              </w:rPr>
            </w:pPr>
            <w:r>
              <w:rPr>
                <w:rFonts w:hint="eastAsia" w:ascii="宋体" w:hAnsi="宋体" w:cs="微软雅黑"/>
                <w:color w:val="000000"/>
                <w:sz w:val="28"/>
                <w:szCs w:val="28"/>
              </w:rPr>
              <w:t>献</w:t>
            </w:r>
          </w:p>
        </w:tc>
        <w:tc>
          <w:tcPr>
            <w:tcW w:w="8216" w:type="dxa"/>
            <w:gridSpan w:val="4"/>
            <w:tcBorders>
              <w:top w:val="single" w:color="auto" w:sz="4"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hint="eastAsia"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ascii="宋体" w:hAnsi="宋体" w:cs="微软雅黑"/>
                <w:color w:val="000000"/>
                <w:sz w:val="28"/>
                <w:szCs w:val="28"/>
              </w:rPr>
            </w:pPr>
          </w:p>
          <w:p>
            <w:pPr>
              <w:widowControl/>
              <w:snapToGrid w:val="0"/>
              <w:spacing w:line="400" w:lineRule="exact"/>
              <w:jc w:val="center"/>
              <w:rPr>
                <w:rFonts w:hint="eastAsia" w:ascii="宋体" w:hAnsi="宋体" w:cs="微软雅黑"/>
                <w:color w:val="000000"/>
                <w:sz w:val="28"/>
                <w:szCs w:val="28"/>
              </w:rPr>
            </w:pPr>
          </w:p>
          <w:p>
            <w:pPr>
              <w:widowControl/>
              <w:snapToGrid w:val="0"/>
              <w:spacing w:line="400" w:lineRule="exact"/>
              <w:jc w:val="center"/>
              <w:rPr>
                <w:rFonts w:hint="eastAsia" w:ascii="宋体" w:hAnsi="宋体" w:cs="微软雅黑"/>
                <w:color w:val="000000"/>
                <w:sz w:val="28"/>
                <w:szCs w:val="28"/>
              </w:rPr>
            </w:pPr>
            <w:r>
              <w:rPr>
                <w:rFonts w:hint="eastAsia" w:ascii="宋体" w:hAnsi="宋体" w:cs="微软雅黑"/>
                <w:color w:val="000000"/>
                <w:sz w:val="28"/>
                <w:szCs w:val="28"/>
              </w:rPr>
              <w:t>本 人 签 名：</w:t>
            </w:r>
          </w:p>
          <w:p>
            <w:pPr>
              <w:snapToGrid w:val="0"/>
              <w:spacing w:line="400" w:lineRule="exact"/>
              <w:ind w:firstLine="4480" w:firstLineChars="1600"/>
              <w:jc w:val="center"/>
              <w:rPr>
                <w:rFonts w:hint="eastAsia" w:ascii="宋体" w:hAnsi="宋体" w:cs="微软雅黑"/>
                <w:color w:val="000000"/>
                <w:sz w:val="28"/>
                <w:szCs w:val="28"/>
              </w:rPr>
            </w:pPr>
            <w:r>
              <w:rPr>
                <w:rFonts w:hint="eastAsia" w:ascii="宋体" w:hAnsi="宋体" w:cs="微软雅黑"/>
                <w:color w:val="000000"/>
                <w:sz w:val="28"/>
                <w:szCs w:val="28"/>
              </w:rPr>
              <w:t xml:space="preserve"> 年   月   日</w:t>
            </w:r>
          </w:p>
        </w:tc>
      </w:tr>
    </w:tbl>
    <w:p>
      <w:pPr>
        <w:snapToGrid w:val="0"/>
        <w:spacing w:line="400" w:lineRule="exact"/>
        <w:rPr>
          <w:rFonts w:hint="eastAsia" w:ascii="Times New Roman" w:cs="微软雅黑"/>
          <w:color w:val="000000"/>
          <w:sz w:val="28"/>
          <w:szCs w:val="28"/>
        </w:rPr>
      </w:pPr>
      <w:r>
        <w:rPr>
          <w:rFonts w:hint="eastAsia" w:ascii="Times New Roman" w:cs="微软雅黑"/>
          <w:color w:val="000000"/>
          <w:sz w:val="28"/>
          <w:szCs w:val="28"/>
        </w:rPr>
        <w:t>2. 其他完成者情况（不超过14人）</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3"/>
        <w:gridCol w:w="1155"/>
        <w:gridCol w:w="2040"/>
        <w:gridCol w:w="3495"/>
        <w:gridCol w:w="14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2"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序 号</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姓 名</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工作单位</w:t>
            </w: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承担任务及实际贡献</w:t>
            </w: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r>
              <w:rPr>
                <w:rFonts w:hint="eastAsia" w:ascii="Times New Roman" w:cs="微软雅黑"/>
                <w:color w:val="000000"/>
                <w:sz w:val="28"/>
                <w:szCs w:val="28"/>
              </w:rPr>
              <w:t>本人签字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2</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3</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4</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5</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序 号</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姓 名</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工作单位</w:t>
            </w: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承担任务及实际贡献</w:t>
            </w: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r>
              <w:rPr>
                <w:rFonts w:hint="eastAsia" w:ascii="Times New Roman" w:cs="微软雅黑"/>
                <w:color w:val="000000"/>
                <w:sz w:val="28"/>
                <w:szCs w:val="28"/>
              </w:rPr>
              <w:t>本人签字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6</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7</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8</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9</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10</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11</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12</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13</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7" w:hRule="atLeast"/>
          <w:jc w:val="center"/>
        </w:trPr>
        <w:tc>
          <w:tcPr>
            <w:tcW w:w="92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r>
              <w:rPr>
                <w:rFonts w:hint="eastAsia" w:ascii="Times New Roman" w:cs="微软雅黑"/>
                <w:color w:val="000000"/>
                <w:sz w:val="28"/>
                <w:szCs w:val="28"/>
              </w:rPr>
              <w:t>14</w:t>
            </w:r>
          </w:p>
        </w:tc>
        <w:tc>
          <w:tcPr>
            <w:tcW w:w="115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2040"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3495"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hint="eastAsia" w:ascii="Times New Roman" w:cs="微软雅黑"/>
                <w:color w:val="000000"/>
                <w:sz w:val="28"/>
                <w:szCs w:val="28"/>
              </w:rPr>
            </w:pPr>
          </w:p>
        </w:tc>
        <w:tc>
          <w:tcPr>
            <w:tcW w:w="1433" w:type="dxa"/>
            <w:tcBorders>
              <w:top w:val="single" w:color="auto" w:sz="8" w:space="0"/>
              <w:left w:val="single" w:color="auto" w:sz="8" w:space="0"/>
              <w:bottom w:val="single" w:color="auto" w:sz="8" w:space="0"/>
              <w:right w:val="single" w:color="auto" w:sz="8" w:space="0"/>
            </w:tcBorders>
            <w:noWrap w:val="0"/>
            <w:vAlign w:val="center"/>
          </w:tcPr>
          <w:p>
            <w:pPr>
              <w:snapToGrid w:val="0"/>
              <w:spacing w:line="400" w:lineRule="exact"/>
              <w:jc w:val="center"/>
              <w:rPr>
                <w:rFonts w:ascii="Times New Roman" w:cs="微软雅黑"/>
                <w:color w:val="000000"/>
                <w:sz w:val="28"/>
                <w:szCs w:val="28"/>
              </w:rPr>
            </w:pPr>
          </w:p>
        </w:tc>
      </w:tr>
    </w:tbl>
    <w:p>
      <w:pPr>
        <w:widowControl/>
        <w:snapToGrid w:val="0"/>
        <w:spacing w:line="400" w:lineRule="exact"/>
        <w:jc w:val="left"/>
        <w:rPr>
          <w:rFonts w:hint="eastAsia" w:ascii="仿宋_GB2312" w:hAnsi="仿宋" w:eastAsia="仿宋_GB2312"/>
          <w:color w:val="000000"/>
          <w:kern w:val="0"/>
          <w:sz w:val="28"/>
          <w:szCs w:val="28"/>
        </w:rPr>
      </w:pPr>
    </w:p>
    <w:p>
      <w:pPr>
        <w:widowControl/>
        <w:snapToGrid w:val="0"/>
        <w:spacing w:line="400" w:lineRule="exact"/>
        <w:jc w:val="left"/>
        <w:rPr>
          <w:rFonts w:hint="eastAsia" w:ascii="宋体" w:hAnsi="宋体"/>
          <w:color w:val="000000"/>
          <w:kern w:val="0"/>
          <w:sz w:val="28"/>
          <w:szCs w:val="28"/>
        </w:rPr>
      </w:pPr>
      <w:r>
        <w:rPr>
          <w:rFonts w:hint="eastAsia" w:ascii="宋体" w:hAnsi="宋体"/>
          <w:color w:val="000000"/>
          <w:kern w:val="0"/>
          <w:sz w:val="28"/>
          <w:szCs w:val="28"/>
        </w:rPr>
        <w:br w:type="page"/>
      </w:r>
      <w:r>
        <w:rPr>
          <w:rFonts w:hint="eastAsia" w:ascii="宋体" w:hAnsi="宋体"/>
          <w:color w:val="000000"/>
          <w:kern w:val="0"/>
          <w:sz w:val="28"/>
          <w:szCs w:val="28"/>
        </w:rPr>
        <w:t>（二）以单位名义申报的填写下表（</w:t>
      </w:r>
      <w:r>
        <w:rPr>
          <w:rFonts w:hint="eastAsia" w:ascii="宋体" w:hAnsi="宋体"/>
          <w:color w:val="000000"/>
          <w:w w:val="95"/>
          <w:kern w:val="0"/>
          <w:sz w:val="28"/>
          <w:szCs w:val="28"/>
        </w:rPr>
        <w:t>不超过3个单位，成员总数不超过20人</w:t>
      </w:r>
      <w:r>
        <w:rPr>
          <w:rFonts w:hint="eastAsia" w:ascii="宋体" w:hAnsi="宋体"/>
          <w:color w:val="000000"/>
          <w:kern w:val="0"/>
          <w:sz w:val="28"/>
          <w:szCs w:val="28"/>
        </w:rPr>
        <w:t>）</w:t>
      </w:r>
    </w:p>
    <w:p>
      <w:pPr>
        <w:widowControl/>
        <w:snapToGrid w:val="0"/>
        <w:spacing w:line="400" w:lineRule="exact"/>
        <w:jc w:val="left"/>
        <w:rPr>
          <w:rFonts w:hint="eastAsia" w:ascii="宋体" w:hAnsi="宋体"/>
          <w:color w:val="000000"/>
          <w:kern w:val="0"/>
          <w:sz w:val="28"/>
          <w:szCs w:val="28"/>
        </w:rPr>
      </w:pPr>
      <w:r>
        <w:rPr>
          <w:rFonts w:hint="eastAsia" w:ascii="宋体" w:hAnsi="宋体"/>
          <w:color w:val="000000"/>
          <w:kern w:val="0"/>
          <w:sz w:val="28"/>
          <w:szCs w:val="28"/>
        </w:rPr>
        <w:t>1. 主持单位情况</w:t>
      </w:r>
    </w:p>
    <w:tbl>
      <w:tblPr>
        <w:tblStyle w:val="7"/>
        <w:tblW w:w="90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8"/>
        <w:gridCol w:w="644"/>
        <w:gridCol w:w="479"/>
        <w:gridCol w:w="883"/>
        <w:gridCol w:w="1529"/>
        <w:gridCol w:w="1652"/>
        <w:gridCol w:w="1703"/>
        <w:gridCol w:w="13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41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bookmarkStart w:id="0" w:name="_Hlk92751457"/>
            <w:r>
              <w:rPr>
                <w:rFonts w:hint="eastAsia" w:ascii="宋体" w:hAnsi="宋体"/>
                <w:color w:val="000000"/>
                <w:sz w:val="28"/>
                <w:szCs w:val="28"/>
              </w:rPr>
              <w:t>单位名称</w:t>
            </w:r>
          </w:p>
        </w:tc>
        <w:tc>
          <w:tcPr>
            <w:tcW w:w="2891"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52"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主管部门</w:t>
            </w:r>
          </w:p>
        </w:tc>
        <w:tc>
          <w:tcPr>
            <w:tcW w:w="3084"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41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联 系 人</w:t>
            </w:r>
          </w:p>
        </w:tc>
        <w:tc>
          <w:tcPr>
            <w:tcW w:w="2891"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52"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联系电话</w:t>
            </w:r>
          </w:p>
        </w:tc>
        <w:tc>
          <w:tcPr>
            <w:tcW w:w="3084"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41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传    真</w:t>
            </w:r>
          </w:p>
        </w:tc>
        <w:tc>
          <w:tcPr>
            <w:tcW w:w="2891"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52"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电子信箱</w:t>
            </w:r>
          </w:p>
        </w:tc>
        <w:tc>
          <w:tcPr>
            <w:tcW w:w="3084"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41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通讯地址</w:t>
            </w:r>
          </w:p>
        </w:tc>
        <w:tc>
          <w:tcPr>
            <w:tcW w:w="2891"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52"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邮政编码</w:t>
            </w:r>
          </w:p>
        </w:tc>
        <w:tc>
          <w:tcPr>
            <w:tcW w:w="3084"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restart"/>
            <w:tcBorders>
              <w:top w:val="single" w:color="auto" w:sz="8" w:space="0"/>
              <w:left w:val="single" w:color="auto" w:sz="8" w:space="0"/>
              <w:right w:val="single" w:color="auto" w:sz="8" w:space="0"/>
            </w:tcBorders>
            <w:noWrap w:val="0"/>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主</w:t>
            </w:r>
          </w:p>
          <w:p>
            <w:pPr>
              <w:snapToGrid w:val="0"/>
              <w:spacing w:line="400" w:lineRule="exact"/>
              <w:jc w:val="center"/>
              <w:rPr>
                <w:rFonts w:ascii="宋体" w:hAnsi="宋体"/>
                <w:color w:val="000000"/>
                <w:sz w:val="28"/>
                <w:szCs w:val="28"/>
              </w:rPr>
            </w:pPr>
            <w:r>
              <w:rPr>
                <w:rFonts w:hint="eastAsia" w:ascii="宋体" w:hAnsi="宋体"/>
                <w:color w:val="000000"/>
                <w:sz w:val="28"/>
                <w:szCs w:val="28"/>
              </w:rPr>
              <w:t>要</w:t>
            </w:r>
          </w:p>
          <w:p>
            <w:pPr>
              <w:snapToGrid w:val="0"/>
              <w:spacing w:line="400" w:lineRule="exact"/>
              <w:jc w:val="center"/>
              <w:rPr>
                <w:rFonts w:ascii="宋体" w:hAnsi="宋体"/>
                <w:color w:val="000000"/>
                <w:sz w:val="28"/>
                <w:szCs w:val="28"/>
              </w:rPr>
            </w:pPr>
            <w:r>
              <w:rPr>
                <w:rFonts w:hint="eastAsia" w:ascii="宋体" w:hAnsi="宋体"/>
                <w:color w:val="000000"/>
                <w:sz w:val="28"/>
                <w:szCs w:val="28"/>
              </w:rPr>
              <w:t>成</w:t>
            </w:r>
          </w:p>
          <w:p>
            <w:pPr>
              <w:snapToGrid w:val="0"/>
              <w:spacing w:line="400" w:lineRule="exact"/>
              <w:jc w:val="center"/>
              <w:rPr>
                <w:rFonts w:hint="eastAsia" w:ascii="宋体" w:hAnsi="宋体"/>
                <w:color w:val="000000"/>
                <w:sz w:val="28"/>
                <w:szCs w:val="28"/>
              </w:rPr>
            </w:pPr>
            <w:r>
              <w:rPr>
                <w:rFonts w:hint="eastAsia" w:ascii="宋体" w:hAnsi="宋体"/>
                <w:color w:val="000000"/>
                <w:sz w:val="28"/>
                <w:szCs w:val="28"/>
              </w:rPr>
              <w:t>员</w:t>
            </w:r>
          </w:p>
        </w:tc>
        <w:tc>
          <w:tcPr>
            <w:tcW w:w="1123" w:type="dxa"/>
            <w:gridSpan w:val="2"/>
            <w:tcBorders>
              <w:top w:val="single" w:color="auto" w:sz="8" w:space="0"/>
              <w:left w:val="single" w:color="auto" w:sz="8"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姓名</w:t>
            </w:r>
          </w:p>
        </w:tc>
        <w:tc>
          <w:tcPr>
            <w:tcW w:w="88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年龄</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职务/职称</w:t>
            </w:r>
          </w:p>
        </w:tc>
        <w:tc>
          <w:tcPr>
            <w:tcW w:w="3355" w:type="dxa"/>
            <w:gridSpan w:val="2"/>
            <w:tcBorders>
              <w:top w:val="single" w:color="auto" w:sz="8"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承担任务及实际贡献</w:t>
            </w:r>
          </w:p>
        </w:tc>
        <w:tc>
          <w:tcPr>
            <w:tcW w:w="1381" w:type="dxa"/>
            <w:tcBorders>
              <w:top w:val="single" w:color="auto" w:sz="8" w:space="0"/>
              <w:left w:val="single" w:color="auto" w:sz="4" w:space="0"/>
              <w:bottom w:val="single" w:color="auto" w:sz="4" w:space="0"/>
              <w:right w:val="single" w:color="auto" w:sz="8"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本人签字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768" w:type="dxa"/>
            <w:vMerge w:val="continue"/>
            <w:tcBorders>
              <w:left w:val="single" w:color="auto" w:sz="8"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23"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35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381"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28" w:hRule="atLeast"/>
          <w:jc w:val="center"/>
        </w:trPr>
        <w:tc>
          <w:tcPr>
            <w:tcW w:w="768" w:type="dxa"/>
            <w:tcBorders>
              <w:top w:val="single" w:color="auto" w:sz="4"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要</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贡</w:t>
            </w:r>
          </w:p>
          <w:p>
            <w:pPr>
              <w:snapToGrid w:val="0"/>
              <w:spacing w:line="400" w:lineRule="exact"/>
              <w:jc w:val="center"/>
              <w:rPr>
                <w:rFonts w:hint="eastAsia" w:ascii="宋体" w:hAnsi="宋体"/>
                <w:color w:val="000000"/>
                <w:sz w:val="28"/>
                <w:szCs w:val="28"/>
              </w:rPr>
            </w:pPr>
            <w:r>
              <w:rPr>
                <w:rFonts w:hint="eastAsia" w:ascii="宋体" w:hAnsi="宋体"/>
                <w:color w:val="000000"/>
                <w:sz w:val="28"/>
                <w:szCs w:val="28"/>
              </w:rPr>
              <w:t>献</w:t>
            </w:r>
          </w:p>
        </w:tc>
        <w:tc>
          <w:tcPr>
            <w:tcW w:w="8271" w:type="dxa"/>
            <w:gridSpan w:val="7"/>
            <w:tcBorders>
              <w:top w:val="single" w:color="auto" w:sz="4" w:space="0"/>
              <w:left w:val="single" w:color="auto" w:sz="8" w:space="0"/>
              <w:bottom w:val="single" w:color="auto" w:sz="8" w:space="0"/>
              <w:right w:val="single" w:color="auto" w:sz="8"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（200字以内）</w:t>
            </w: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500"/>
              <w:rPr>
                <w:rFonts w:hint="eastAsia" w:ascii="宋体" w:hAnsi="宋体"/>
                <w:color w:val="000000"/>
                <w:sz w:val="28"/>
                <w:szCs w:val="28"/>
              </w:rPr>
            </w:pPr>
            <w:r>
              <w:rPr>
                <w:rFonts w:hint="eastAsia" w:ascii="宋体" w:hAnsi="宋体"/>
                <w:color w:val="000000"/>
                <w:sz w:val="28"/>
                <w:szCs w:val="28"/>
              </w:rPr>
              <w:t>单位盖章</w:t>
            </w:r>
          </w:p>
          <w:p>
            <w:pPr>
              <w:snapToGrid w:val="0"/>
              <w:spacing w:line="400" w:lineRule="exact"/>
              <w:ind w:right="1008" w:rightChars="480" w:firstLine="420" w:firstLineChars="150"/>
              <w:jc w:val="right"/>
              <w:rPr>
                <w:rFonts w:ascii="宋体" w:hAnsi="宋体"/>
                <w:color w:val="000000"/>
                <w:sz w:val="28"/>
                <w:szCs w:val="28"/>
              </w:rPr>
            </w:pPr>
            <w:r>
              <w:rPr>
                <w:rFonts w:hint="eastAsia" w:ascii="宋体" w:hAnsi="宋体"/>
                <w:color w:val="000000"/>
                <w:sz w:val="28"/>
                <w:szCs w:val="28"/>
              </w:rPr>
              <w:t>年　月　日　</w:t>
            </w:r>
            <w:r>
              <w:rPr>
                <w:rFonts w:ascii="宋体" w:hAnsi="宋体"/>
                <w:color w:val="000000"/>
                <w:sz w:val="28"/>
                <w:szCs w:val="28"/>
              </w:rPr>
              <w:t>　　</w:t>
            </w:r>
            <w:r>
              <w:rPr>
                <w:rFonts w:hint="eastAsia" w:ascii="宋体" w:hAnsi="宋体"/>
                <w:color w:val="000000"/>
                <w:sz w:val="28"/>
                <w:szCs w:val="28"/>
              </w:rPr>
              <w:t>　</w:t>
            </w:r>
            <w:r>
              <w:rPr>
                <w:rFonts w:ascii="宋体" w:hAnsi="宋体"/>
                <w:color w:val="000000"/>
                <w:sz w:val="28"/>
                <w:szCs w:val="28"/>
              </w:rPr>
              <w:t>　　</w:t>
            </w:r>
          </w:p>
        </w:tc>
      </w:tr>
      <w:bookmarkEnd w:id="0"/>
    </w:tbl>
    <w:p>
      <w:pPr>
        <w:widowControl/>
        <w:snapToGrid w:val="0"/>
        <w:spacing w:line="400" w:lineRule="exact"/>
        <w:jc w:val="left"/>
        <w:rPr>
          <w:rFonts w:hint="eastAsia" w:ascii="宋体" w:hAnsi="宋体"/>
          <w:color w:val="000000"/>
          <w:kern w:val="0"/>
          <w:sz w:val="28"/>
          <w:szCs w:val="28"/>
        </w:rPr>
      </w:pPr>
      <w:r>
        <w:rPr>
          <w:rFonts w:ascii="仿宋_GB2312" w:hAnsi="仿宋" w:eastAsia="仿宋_GB2312"/>
          <w:color w:val="000000"/>
          <w:kern w:val="0"/>
          <w:sz w:val="28"/>
          <w:szCs w:val="28"/>
        </w:rPr>
        <w:br w:type="page"/>
      </w:r>
      <w:r>
        <w:rPr>
          <w:rFonts w:hint="eastAsia" w:ascii="宋体" w:hAnsi="宋体"/>
          <w:color w:val="000000"/>
          <w:kern w:val="0"/>
          <w:sz w:val="28"/>
          <w:szCs w:val="28"/>
        </w:rPr>
        <w:t>2. 其它完成单位情况（一）</w:t>
      </w:r>
    </w:p>
    <w:tbl>
      <w:tblPr>
        <w:tblStyle w:val="7"/>
        <w:tblW w:w="92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8"/>
        <w:gridCol w:w="660"/>
        <w:gridCol w:w="492"/>
        <w:gridCol w:w="906"/>
        <w:gridCol w:w="1566"/>
        <w:gridCol w:w="1694"/>
        <w:gridCol w:w="1746"/>
        <w:gridCol w:w="14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单位名称</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主管部门</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联 系 人</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联系电话</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传    真</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电子信箱</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通讯地址</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邮政编码</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restart"/>
            <w:tcBorders>
              <w:top w:val="single" w:color="auto" w:sz="8" w:space="0"/>
              <w:left w:val="single" w:color="auto" w:sz="8" w:space="0"/>
              <w:right w:val="single" w:color="auto" w:sz="8" w:space="0"/>
            </w:tcBorders>
            <w:noWrap w:val="0"/>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主</w:t>
            </w:r>
          </w:p>
          <w:p>
            <w:pPr>
              <w:snapToGrid w:val="0"/>
              <w:spacing w:line="400" w:lineRule="exact"/>
              <w:jc w:val="center"/>
              <w:rPr>
                <w:rFonts w:ascii="宋体" w:hAnsi="宋体"/>
                <w:color w:val="000000"/>
                <w:sz w:val="28"/>
                <w:szCs w:val="28"/>
              </w:rPr>
            </w:pPr>
            <w:r>
              <w:rPr>
                <w:rFonts w:hint="eastAsia" w:ascii="宋体" w:hAnsi="宋体"/>
                <w:color w:val="000000"/>
                <w:sz w:val="28"/>
                <w:szCs w:val="28"/>
              </w:rPr>
              <w:t>要</w:t>
            </w:r>
          </w:p>
          <w:p>
            <w:pPr>
              <w:snapToGrid w:val="0"/>
              <w:spacing w:line="400" w:lineRule="exact"/>
              <w:jc w:val="center"/>
              <w:rPr>
                <w:rFonts w:ascii="宋体" w:hAnsi="宋体"/>
                <w:color w:val="000000"/>
                <w:sz w:val="28"/>
                <w:szCs w:val="28"/>
              </w:rPr>
            </w:pPr>
            <w:r>
              <w:rPr>
                <w:rFonts w:hint="eastAsia" w:ascii="宋体" w:hAnsi="宋体"/>
                <w:color w:val="000000"/>
                <w:sz w:val="28"/>
                <w:szCs w:val="28"/>
              </w:rPr>
              <w:t>成</w:t>
            </w:r>
          </w:p>
          <w:p>
            <w:pPr>
              <w:snapToGrid w:val="0"/>
              <w:spacing w:line="400" w:lineRule="exact"/>
              <w:jc w:val="center"/>
              <w:rPr>
                <w:rFonts w:hint="eastAsia" w:ascii="宋体" w:hAnsi="宋体"/>
                <w:color w:val="000000"/>
                <w:sz w:val="28"/>
                <w:szCs w:val="28"/>
              </w:rPr>
            </w:pPr>
            <w:r>
              <w:rPr>
                <w:rFonts w:hint="eastAsia" w:ascii="宋体" w:hAnsi="宋体"/>
                <w:color w:val="000000"/>
                <w:sz w:val="28"/>
                <w:szCs w:val="28"/>
              </w:rPr>
              <w:t>员</w:t>
            </w:r>
          </w:p>
        </w:tc>
        <w:tc>
          <w:tcPr>
            <w:tcW w:w="1152" w:type="dxa"/>
            <w:gridSpan w:val="2"/>
            <w:tcBorders>
              <w:top w:val="single" w:color="auto" w:sz="8" w:space="0"/>
              <w:left w:val="single" w:color="auto" w:sz="8"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姓名</w:t>
            </w:r>
          </w:p>
        </w:tc>
        <w:tc>
          <w:tcPr>
            <w:tcW w:w="906"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年龄</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职务/职称</w:t>
            </w:r>
          </w:p>
        </w:tc>
        <w:tc>
          <w:tcPr>
            <w:tcW w:w="3440" w:type="dxa"/>
            <w:gridSpan w:val="2"/>
            <w:tcBorders>
              <w:top w:val="single" w:color="auto" w:sz="8"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承担的任务及实际贡献</w:t>
            </w:r>
          </w:p>
        </w:tc>
        <w:tc>
          <w:tcPr>
            <w:tcW w:w="1416" w:type="dxa"/>
            <w:tcBorders>
              <w:top w:val="single" w:color="auto" w:sz="8" w:space="0"/>
              <w:left w:val="single" w:color="auto" w:sz="4" w:space="0"/>
              <w:bottom w:val="single" w:color="auto" w:sz="4" w:space="0"/>
              <w:right w:val="single" w:color="auto" w:sz="8" w:space="0"/>
            </w:tcBorders>
            <w:noWrap w:val="0"/>
            <w:vAlign w:val="center"/>
          </w:tcPr>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本人签字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788" w:type="dxa"/>
            <w:vMerge w:val="continue"/>
            <w:tcBorders>
              <w:left w:val="single" w:color="auto" w:sz="8"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49" w:hRule="atLeast"/>
          <w:jc w:val="center"/>
        </w:trPr>
        <w:tc>
          <w:tcPr>
            <w:tcW w:w="788" w:type="dxa"/>
            <w:tcBorders>
              <w:top w:val="single" w:color="auto" w:sz="4"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要</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贡</w:t>
            </w:r>
          </w:p>
          <w:p>
            <w:pPr>
              <w:snapToGrid w:val="0"/>
              <w:spacing w:line="400" w:lineRule="exact"/>
              <w:jc w:val="center"/>
              <w:rPr>
                <w:rFonts w:hint="eastAsia" w:ascii="宋体" w:hAnsi="宋体"/>
                <w:color w:val="000000"/>
                <w:sz w:val="28"/>
                <w:szCs w:val="28"/>
              </w:rPr>
            </w:pPr>
            <w:r>
              <w:rPr>
                <w:rFonts w:hint="eastAsia" w:ascii="宋体" w:hAnsi="宋体"/>
                <w:color w:val="000000"/>
                <w:sz w:val="28"/>
                <w:szCs w:val="28"/>
              </w:rPr>
              <w:t>献</w:t>
            </w:r>
          </w:p>
        </w:tc>
        <w:tc>
          <w:tcPr>
            <w:tcW w:w="8480" w:type="dxa"/>
            <w:gridSpan w:val="7"/>
            <w:tcBorders>
              <w:top w:val="single" w:color="auto" w:sz="4" w:space="0"/>
              <w:left w:val="single" w:color="auto" w:sz="8" w:space="0"/>
              <w:bottom w:val="single" w:color="auto" w:sz="8" w:space="0"/>
              <w:right w:val="single" w:color="auto" w:sz="8"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（200字以内）</w:t>
            </w: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500"/>
              <w:rPr>
                <w:rFonts w:hint="eastAsia" w:ascii="宋体" w:hAnsi="宋体"/>
                <w:color w:val="000000"/>
                <w:sz w:val="28"/>
                <w:szCs w:val="28"/>
              </w:rPr>
            </w:pPr>
            <w:r>
              <w:rPr>
                <w:rFonts w:hint="eastAsia" w:ascii="宋体" w:hAnsi="宋体"/>
                <w:color w:val="000000"/>
                <w:sz w:val="28"/>
                <w:szCs w:val="28"/>
              </w:rPr>
              <w:t>单位盖章</w:t>
            </w:r>
          </w:p>
          <w:p>
            <w:pPr>
              <w:wordWrap w:val="0"/>
              <w:snapToGrid w:val="0"/>
              <w:spacing w:line="400" w:lineRule="exact"/>
              <w:ind w:right="838" w:rightChars="399" w:firstLine="420" w:firstLineChars="150"/>
              <w:jc w:val="right"/>
              <w:rPr>
                <w:rFonts w:hint="eastAsia" w:ascii="宋体" w:hAnsi="宋体"/>
                <w:color w:val="000000"/>
                <w:sz w:val="28"/>
                <w:szCs w:val="28"/>
              </w:rPr>
            </w:pPr>
            <w:r>
              <w:rPr>
                <w:rFonts w:hint="eastAsia" w:ascii="宋体" w:hAnsi="宋体"/>
                <w:color w:val="000000"/>
                <w:sz w:val="28"/>
                <w:szCs w:val="28"/>
              </w:rPr>
              <w:t>年    月   日</w:t>
            </w:r>
          </w:p>
        </w:tc>
      </w:tr>
    </w:tbl>
    <w:p>
      <w:pPr>
        <w:widowControl/>
        <w:snapToGrid w:val="0"/>
        <w:jc w:val="left"/>
        <w:rPr>
          <w:rFonts w:ascii="仿宋_GB2312" w:hAnsi="仿宋" w:eastAsia="仿宋_GB2312"/>
          <w:color w:val="000000"/>
          <w:kern w:val="0"/>
          <w:sz w:val="28"/>
          <w:szCs w:val="28"/>
        </w:rPr>
      </w:pPr>
    </w:p>
    <w:p>
      <w:pPr>
        <w:widowControl/>
        <w:numPr>
          <w:ilvl w:val="0"/>
          <w:numId w:val="1"/>
        </w:numPr>
        <w:snapToGrid w:val="0"/>
        <w:spacing w:line="400" w:lineRule="exact"/>
        <w:jc w:val="left"/>
        <w:rPr>
          <w:rFonts w:hint="eastAsia" w:ascii="宋体" w:hAnsi="宋体"/>
          <w:color w:val="000000"/>
          <w:kern w:val="0"/>
          <w:sz w:val="28"/>
          <w:szCs w:val="28"/>
        </w:rPr>
      </w:pPr>
      <w:r>
        <w:rPr>
          <w:rFonts w:ascii="仿宋_GB2312" w:hAnsi="仿宋" w:eastAsia="仿宋_GB2312"/>
          <w:color w:val="000000"/>
          <w:kern w:val="0"/>
          <w:sz w:val="28"/>
          <w:szCs w:val="28"/>
        </w:rPr>
        <w:br w:type="page"/>
      </w:r>
      <w:r>
        <w:rPr>
          <w:rFonts w:hint="eastAsia" w:ascii="宋体" w:hAnsi="宋体"/>
          <w:color w:val="000000"/>
          <w:kern w:val="0"/>
          <w:sz w:val="28"/>
          <w:szCs w:val="28"/>
        </w:rPr>
        <w:t>其它完成单位情况（二）</w:t>
      </w:r>
    </w:p>
    <w:tbl>
      <w:tblPr>
        <w:tblStyle w:val="7"/>
        <w:tblW w:w="92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8"/>
        <w:gridCol w:w="660"/>
        <w:gridCol w:w="492"/>
        <w:gridCol w:w="906"/>
        <w:gridCol w:w="1566"/>
        <w:gridCol w:w="1694"/>
        <w:gridCol w:w="1746"/>
        <w:gridCol w:w="14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left"/>
              <w:rPr>
                <w:rFonts w:ascii="宋体" w:hAnsi="宋体"/>
                <w:color w:val="000000"/>
                <w:sz w:val="28"/>
                <w:szCs w:val="28"/>
              </w:rPr>
            </w:pPr>
            <w:r>
              <w:rPr>
                <w:rFonts w:hint="eastAsia" w:ascii="宋体" w:hAnsi="宋体"/>
                <w:color w:val="000000"/>
                <w:sz w:val="28"/>
                <w:szCs w:val="28"/>
              </w:rPr>
              <w:t>单位名称</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主管部门</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rPr>
                <w:rFonts w:ascii="宋体" w:hAnsi="宋体"/>
                <w:color w:val="000000"/>
                <w:sz w:val="28"/>
                <w:szCs w:val="28"/>
              </w:rPr>
            </w:pPr>
            <w:r>
              <w:rPr>
                <w:rFonts w:hint="eastAsia" w:ascii="宋体" w:hAnsi="宋体"/>
                <w:color w:val="000000"/>
                <w:sz w:val="28"/>
                <w:szCs w:val="28"/>
              </w:rPr>
              <w:t>联 系 人</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联系电话</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传    真</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电子信箱</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448"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通讯地址</w:t>
            </w:r>
          </w:p>
        </w:tc>
        <w:tc>
          <w:tcPr>
            <w:tcW w:w="2964"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p>
        </w:tc>
        <w:tc>
          <w:tcPr>
            <w:tcW w:w="1694" w:type="dxa"/>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邮政编码</w:t>
            </w:r>
          </w:p>
        </w:tc>
        <w:tc>
          <w:tcPr>
            <w:tcW w:w="3162" w:type="dxa"/>
            <w:gridSpan w:val="2"/>
            <w:tcBorders>
              <w:top w:val="single" w:color="auto" w:sz="8" w:space="0"/>
              <w:left w:val="single" w:color="auto" w:sz="8" w:space="0"/>
              <w:bottom w:val="single" w:color="auto" w:sz="8" w:space="0"/>
              <w:right w:val="single" w:color="auto" w:sz="8" w:space="0"/>
            </w:tcBorders>
            <w:noWrap w:val="0"/>
            <w:vAlign w:val="center"/>
          </w:tcPr>
          <w:p>
            <w:pPr>
              <w:widowControl/>
              <w:snapToGrid w:val="0"/>
              <w:spacing w:line="400" w:lineRule="exact"/>
              <w:ind w:left="189"/>
              <w:jc w:val="center"/>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restart"/>
            <w:tcBorders>
              <w:top w:val="single" w:color="auto" w:sz="8" w:space="0"/>
              <w:left w:val="single" w:color="auto" w:sz="8" w:space="0"/>
              <w:right w:val="single" w:color="auto" w:sz="8" w:space="0"/>
            </w:tcBorders>
            <w:noWrap w:val="0"/>
            <w:vAlign w:val="center"/>
          </w:tcPr>
          <w:p>
            <w:pPr>
              <w:snapToGrid w:val="0"/>
              <w:spacing w:line="400" w:lineRule="exact"/>
              <w:rPr>
                <w:rFonts w:ascii="宋体" w:hAnsi="宋体"/>
                <w:color w:val="000000"/>
                <w:sz w:val="28"/>
                <w:szCs w:val="28"/>
              </w:rPr>
            </w:pPr>
            <w:r>
              <w:rPr>
                <w:rFonts w:hint="eastAsia" w:ascii="宋体" w:hAnsi="宋体"/>
                <w:color w:val="000000"/>
                <w:sz w:val="28"/>
                <w:szCs w:val="28"/>
              </w:rPr>
              <w:t>主</w:t>
            </w:r>
          </w:p>
          <w:p>
            <w:pPr>
              <w:snapToGrid w:val="0"/>
              <w:spacing w:line="400" w:lineRule="exact"/>
              <w:rPr>
                <w:rFonts w:ascii="宋体" w:hAnsi="宋体"/>
                <w:color w:val="000000"/>
                <w:sz w:val="28"/>
                <w:szCs w:val="28"/>
              </w:rPr>
            </w:pPr>
            <w:r>
              <w:rPr>
                <w:rFonts w:hint="eastAsia" w:ascii="宋体" w:hAnsi="宋体"/>
                <w:color w:val="000000"/>
                <w:sz w:val="28"/>
                <w:szCs w:val="28"/>
              </w:rPr>
              <w:t>要</w:t>
            </w:r>
          </w:p>
          <w:p>
            <w:pPr>
              <w:snapToGrid w:val="0"/>
              <w:spacing w:line="400" w:lineRule="exact"/>
              <w:rPr>
                <w:rFonts w:ascii="宋体" w:hAnsi="宋体"/>
                <w:color w:val="000000"/>
                <w:sz w:val="28"/>
                <w:szCs w:val="28"/>
              </w:rPr>
            </w:pPr>
            <w:r>
              <w:rPr>
                <w:rFonts w:hint="eastAsia" w:ascii="宋体" w:hAnsi="宋体"/>
                <w:color w:val="000000"/>
                <w:sz w:val="28"/>
                <w:szCs w:val="28"/>
              </w:rPr>
              <w:t>成</w:t>
            </w:r>
          </w:p>
          <w:p>
            <w:pPr>
              <w:snapToGrid w:val="0"/>
              <w:spacing w:line="400" w:lineRule="exact"/>
              <w:rPr>
                <w:rFonts w:hint="eastAsia" w:ascii="宋体" w:hAnsi="宋体"/>
                <w:color w:val="000000"/>
                <w:sz w:val="28"/>
                <w:szCs w:val="28"/>
              </w:rPr>
            </w:pPr>
            <w:r>
              <w:rPr>
                <w:rFonts w:hint="eastAsia" w:ascii="宋体" w:hAnsi="宋体"/>
                <w:color w:val="000000"/>
                <w:sz w:val="28"/>
                <w:szCs w:val="28"/>
              </w:rPr>
              <w:t>员</w:t>
            </w:r>
          </w:p>
        </w:tc>
        <w:tc>
          <w:tcPr>
            <w:tcW w:w="1152" w:type="dxa"/>
            <w:gridSpan w:val="2"/>
            <w:tcBorders>
              <w:top w:val="single" w:color="auto" w:sz="8" w:space="0"/>
              <w:left w:val="single" w:color="auto" w:sz="8" w:space="0"/>
              <w:bottom w:val="single" w:color="auto" w:sz="4" w:space="0"/>
              <w:right w:val="single" w:color="auto" w:sz="4"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姓名</w:t>
            </w:r>
          </w:p>
        </w:tc>
        <w:tc>
          <w:tcPr>
            <w:tcW w:w="906" w:type="dxa"/>
            <w:tcBorders>
              <w:top w:val="single" w:color="auto" w:sz="4" w:space="0"/>
              <w:left w:val="single" w:color="auto" w:sz="4" w:space="0"/>
              <w:bottom w:val="single" w:color="auto" w:sz="4" w:space="0"/>
              <w:right w:val="single" w:color="auto" w:sz="4"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年龄</w:t>
            </w:r>
          </w:p>
        </w:tc>
        <w:tc>
          <w:tcPr>
            <w:tcW w:w="1566" w:type="dxa"/>
            <w:tcBorders>
              <w:top w:val="single" w:color="auto" w:sz="4" w:space="0"/>
              <w:left w:val="single" w:color="auto" w:sz="4" w:space="0"/>
              <w:bottom w:val="single" w:color="auto" w:sz="4" w:space="0"/>
              <w:right w:val="single" w:color="auto" w:sz="4"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职务/职称</w:t>
            </w:r>
          </w:p>
        </w:tc>
        <w:tc>
          <w:tcPr>
            <w:tcW w:w="3440" w:type="dxa"/>
            <w:gridSpan w:val="2"/>
            <w:tcBorders>
              <w:top w:val="single" w:color="auto" w:sz="8" w:space="0"/>
              <w:left w:val="single" w:color="auto" w:sz="4" w:space="0"/>
              <w:bottom w:val="single" w:color="auto" w:sz="4" w:space="0"/>
              <w:right w:val="single" w:color="auto" w:sz="4"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承担的任务及贡献</w:t>
            </w:r>
          </w:p>
        </w:tc>
        <w:tc>
          <w:tcPr>
            <w:tcW w:w="1416" w:type="dxa"/>
            <w:tcBorders>
              <w:top w:val="single" w:color="auto" w:sz="8" w:space="0"/>
              <w:left w:val="single" w:color="auto" w:sz="4" w:space="0"/>
              <w:bottom w:val="single" w:color="auto" w:sz="4" w:space="0"/>
              <w:right w:val="single" w:color="auto" w:sz="8"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本人签字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top"/>
          </w:tcPr>
          <w:p>
            <w:pPr>
              <w:snapToGrid w:val="0"/>
              <w:spacing w:line="400" w:lineRule="exact"/>
              <w:rPr>
                <w:rFonts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top"/>
          </w:tcPr>
          <w:p>
            <w:pPr>
              <w:snapToGrid w:val="0"/>
              <w:spacing w:line="400" w:lineRule="exact"/>
              <w:rPr>
                <w:rFonts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top"/>
          </w:tcPr>
          <w:p>
            <w:pPr>
              <w:snapToGrid w:val="0"/>
              <w:spacing w:line="400" w:lineRule="exact"/>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top"/>
          </w:tcPr>
          <w:p>
            <w:pPr>
              <w:snapToGrid w:val="0"/>
              <w:spacing w:line="400" w:lineRule="exact"/>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continue"/>
            <w:tcBorders>
              <w:left w:val="single" w:color="auto" w:sz="8" w:space="0"/>
              <w:right w:val="single" w:color="auto" w:sz="8" w:space="0"/>
            </w:tcBorders>
            <w:noWrap w:val="0"/>
            <w:vAlign w:val="center"/>
          </w:tcPr>
          <w:p>
            <w:pPr>
              <w:snapToGrid w:val="0"/>
              <w:spacing w:line="400" w:lineRule="exact"/>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top"/>
          </w:tcPr>
          <w:p>
            <w:pPr>
              <w:snapToGrid w:val="0"/>
              <w:spacing w:line="400" w:lineRule="exact"/>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788" w:type="dxa"/>
            <w:vMerge w:val="continue"/>
            <w:tcBorders>
              <w:left w:val="single" w:color="auto" w:sz="8" w:space="0"/>
              <w:bottom w:val="single" w:color="auto" w:sz="4" w:space="0"/>
              <w:right w:val="single" w:color="auto" w:sz="8" w:space="0"/>
            </w:tcBorders>
            <w:noWrap w:val="0"/>
            <w:vAlign w:val="center"/>
          </w:tcPr>
          <w:p>
            <w:pPr>
              <w:snapToGrid w:val="0"/>
              <w:spacing w:line="400" w:lineRule="exact"/>
              <w:rPr>
                <w:rFonts w:hint="eastAsia" w:ascii="宋体" w:hAnsi="宋体"/>
                <w:color w:val="000000"/>
                <w:sz w:val="28"/>
                <w:szCs w:val="28"/>
              </w:rPr>
            </w:pPr>
          </w:p>
        </w:tc>
        <w:tc>
          <w:tcPr>
            <w:tcW w:w="1152" w:type="dxa"/>
            <w:gridSpan w:val="2"/>
            <w:tcBorders>
              <w:top w:val="single" w:color="auto" w:sz="4" w:space="0"/>
              <w:left w:val="single" w:color="auto" w:sz="8"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9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3440" w:type="dxa"/>
            <w:gridSpan w:val="2"/>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hint="eastAsia" w:ascii="宋体" w:hAnsi="宋体"/>
                <w:color w:val="000000"/>
                <w:sz w:val="28"/>
                <w:szCs w:val="28"/>
              </w:rPr>
            </w:pPr>
          </w:p>
        </w:tc>
        <w:tc>
          <w:tcPr>
            <w:tcW w:w="1416" w:type="dxa"/>
            <w:tcBorders>
              <w:top w:val="single" w:color="auto" w:sz="4" w:space="0"/>
              <w:left w:val="single" w:color="auto" w:sz="4" w:space="0"/>
              <w:bottom w:val="single" w:color="auto" w:sz="4" w:space="0"/>
              <w:right w:val="single" w:color="auto" w:sz="8" w:space="0"/>
            </w:tcBorders>
            <w:noWrap w:val="0"/>
            <w:vAlign w:val="top"/>
          </w:tcPr>
          <w:p>
            <w:pPr>
              <w:snapToGrid w:val="0"/>
              <w:spacing w:line="400" w:lineRule="exact"/>
              <w:rPr>
                <w:rFonts w:hint="eastAsia" w:ascii="宋体" w:hAnsi="宋体"/>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70" w:hRule="atLeast"/>
          <w:jc w:val="center"/>
        </w:trPr>
        <w:tc>
          <w:tcPr>
            <w:tcW w:w="788" w:type="dxa"/>
            <w:tcBorders>
              <w:top w:val="single" w:color="auto" w:sz="4" w:space="0"/>
              <w:left w:val="single" w:color="auto" w:sz="8" w:space="0"/>
              <w:bottom w:val="single" w:color="auto" w:sz="8" w:space="0"/>
              <w:right w:val="single" w:color="auto" w:sz="8" w:space="0"/>
            </w:tcBorders>
            <w:noWrap w:val="0"/>
            <w:vAlign w:val="center"/>
          </w:tcPr>
          <w:p>
            <w:pPr>
              <w:widowControl/>
              <w:snapToGrid w:val="0"/>
              <w:spacing w:line="400" w:lineRule="exact"/>
              <w:jc w:val="center"/>
              <w:rPr>
                <w:rFonts w:ascii="宋体" w:hAnsi="宋体"/>
                <w:color w:val="000000"/>
                <w:sz w:val="28"/>
                <w:szCs w:val="28"/>
              </w:rPr>
            </w:pPr>
            <w:r>
              <w:rPr>
                <w:rFonts w:hint="eastAsia" w:ascii="宋体" w:hAnsi="宋体"/>
                <w:color w:val="000000"/>
                <w:sz w:val="28"/>
                <w:szCs w:val="28"/>
              </w:rPr>
              <w:t>主</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要</w:t>
            </w:r>
          </w:p>
          <w:p>
            <w:pPr>
              <w:widowControl/>
              <w:snapToGrid w:val="0"/>
              <w:spacing w:line="400" w:lineRule="exact"/>
              <w:jc w:val="center"/>
              <w:rPr>
                <w:rFonts w:hint="eastAsia" w:ascii="宋体" w:hAnsi="宋体"/>
                <w:color w:val="000000"/>
                <w:sz w:val="28"/>
                <w:szCs w:val="28"/>
              </w:rPr>
            </w:pPr>
            <w:r>
              <w:rPr>
                <w:rFonts w:hint="eastAsia" w:ascii="宋体" w:hAnsi="宋体"/>
                <w:color w:val="000000"/>
                <w:sz w:val="28"/>
                <w:szCs w:val="28"/>
              </w:rPr>
              <w:t>贡</w:t>
            </w:r>
          </w:p>
          <w:p>
            <w:pPr>
              <w:snapToGrid w:val="0"/>
              <w:spacing w:line="400" w:lineRule="exact"/>
              <w:jc w:val="center"/>
              <w:rPr>
                <w:rFonts w:hint="eastAsia" w:ascii="宋体" w:hAnsi="宋体"/>
                <w:color w:val="000000"/>
                <w:sz w:val="28"/>
                <w:szCs w:val="28"/>
              </w:rPr>
            </w:pPr>
            <w:r>
              <w:rPr>
                <w:rFonts w:hint="eastAsia" w:ascii="宋体" w:hAnsi="宋体"/>
                <w:color w:val="000000"/>
                <w:sz w:val="28"/>
                <w:szCs w:val="28"/>
              </w:rPr>
              <w:t>献</w:t>
            </w:r>
          </w:p>
        </w:tc>
        <w:tc>
          <w:tcPr>
            <w:tcW w:w="8480" w:type="dxa"/>
            <w:gridSpan w:val="7"/>
            <w:tcBorders>
              <w:top w:val="single" w:color="auto" w:sz="4" w:space="0"/>
              <w:left w:val="single" w:color="auto" w:sz="8" w:space="0"/>
              <w:bottom w:val="single" w:color="auto" w:sz="8" w:space="0"/>
              <w:right w:val="single" w:color="auto" w:sz="8" w:space="0"/>
            </w:tcBorders>
            <w:noWrap w:val="0"/>
            <w:vAlign w:val="top"/>
          </w:tcPr>
          <w:p>
            <w:pPr>
              <w:widowControl/>
              <w:snapToGrid w:val="0"/>
              <w:spacing w:line="400" w:lineRule="exact"/>
              <w:rPr>
                <w:rFonts w:hint="eastAsia" w:ascii="宋体" w:hAnsi="宋体"/>
                <w:color w:val="000000"/>
                <w:sz w:val="28"/>
                <w:szCs w:val="28"/>
              </w:rPr>
            </w:pPr>
            <w:r>
              <w:rPr>
                <w:rFonts w:hint="eastAsia" w:ascii="宋体" w:hAnsi="宋体"/>
                <w:color w:val="000000"/>
                <w:sz w:val="28"/>
                <w:szCs w:val="28"/>
              </w:rPr>
              <w:t>（200字以内）</w:t>
            </w: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ascii="宋体" w:hAnsi="宋体"/>
                <w:color w:val="000000"/>
                <w:sz w:val="28"/>
                <w:szCs w:val="28"/>
              </w:rPr>
            </w:pPr>
          </w:p>
          <w:p>
            <w:pPr>
              <w:widowControl/>
              <w:snapToGrid w:val="0"/>
              <w:spacing w:line="400" w:lineRule="exact"/>
              <w:ind w:left="176" w:firstLine="4080"/>
              <w:rPr>
                <w:rFonts w:hint="eastAsia" w:ascii="宋体" w:hAnsi="宋体"/>
                <w:color w:val="000000"/>
                <w:sz w:val="28"/>
                <w:szCs w:val="28"/>
              </w:rPr>
            </w:pPr>
          </w:p>
          <w:p>
            <w:pPr>
              <w:widowControl/>
              <w:snapToGrid w:val="0"/>
              <w:spacing w:line="400" w:lineRule="exact"/>
              <w:ind w:left="176" w:firstLine="4500"/>
              <w:rPr>
                <w:rFonts w:hint="eastAsia" w:ascii="宋体" w:hAnsi="宋体"/>
                <w:color w:val="000000"/>
                <w:sz w:val="28"/>
                <w:szCs w:val="28"/>
              </w:rPr>
            </w:pPr>
            <w:r>
              <w:rPr>
                <w:rFonts w:hint="eastAsia" w:ascii="宋体" w:hAnsi="宋体"/>
                <w:color w:val="000000"/>
                <w:sz w:val="28"/>
                <w:szCs w:val="28"/>
              </w:rPr>
              <w:t>单位盖章</w:t>
            </w:r>
          </w:p>
          <w:p>
            <w:pPr>
              <w:snapToGrid w:val="0"/>
              <w:spacing w:line="400" w:lineRule="exact"/>
              <w:ind w:firstLine="5040" w:firstLineChars="1800"/>
              <w:rPr>
                <w:rFonts w:ascii="宋体" w:hAnsi="宋体"/>
                <w:color w:val="000000"/>
                <w:sz w:val="28"/>
                <w:szCs w:val="28"/>
              </w:rPr>
            </w:pPr>
            <w:r>
              <w:rPr>
                <w:rFonts w:hint="eastAsia" w:ascii="宋体" w:hAnsi="宋体"/>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9268" w:type="dxa"/>
            <w:gridSpan w:val="8"/>
            <w:noWrap w:val="0"/>
            <w:vAlign w:val="top"/>
          </w:tcPr>
          <w:p>
            <w:pPr>
              <w:rPr>
                <w:rFonts w:ascii="Times New Roman" w:hAnsi="Times New Roman"/>
                <w:color w:val="000000"/>
                <w:sz w:val="28"/>
                <w:szCs w:val="28"/>
              </w:rPr>
            </w:pPr>
            <w:r>
              <w:rPr>
                <w:rFonts w:ascii="Times New Roman" w:hAnsi="Times New Roman" w:eastAsia="仿宋_GB2312"/>
                <w:color w:val="000000"/>
                <w:kern w:val="0"/>
                <w:sz w:val="30"/>
                <w:szCs w:val="30"/>
              </w:rPr>
              <w:t xml:space="preserve"> </w:t>
            </w:r>
            <w:r>
              <w:rPr>
                <w:rFonts w:ascii="Times New Roman" w:hAnsi="Times New Roman" w:eastAsia="仿宋_GB2312"/>
                <w:color w:val="000000"/>
                <w:kern w:val="0"/>
                <w:sz w:val="30"/>
                <w:szCs w:val="30"/>
              </w:rPr>
              <w:br w:type="page"/>
            </w:r>
            <w:r>
              <w:rPr>
                <w:rFonts w:hint="eastAsia" w:ascii="Times New Roman" w:cs="微软雅黑"/>
                <w:color w:val="000000"/>
                <w:sz w:val="28"/>
                <w:szCs w:val="28"/>
              </w:rPr>
              <w:t>县（市、区）教育局推荐意见</w:t>
            </w:r>
          </w:p>
          <w:p>
            <w:pPr>
              <w:rPr>
                <w:rFonts w:ascii="Times New Roman" w:hAnsi="Times New Roman"/>
                <w:color w:val="000000"/>
                <w:sz w:val="28"/>
                <w:szCs w:val="28"/>
              </w:rPr>
            </w:pPr>
          </w:p>
          <w:p>
            <w:pPr>
              <w:rPr>
                <w:rFonts w:ascii="Times New Roman" w:hAnsi="Times New Roman"/>
                <w:color w:val="000000"/>
                <w:sz w:val="28"/>
                <w:szCs w:val="28"/>
              </w:rPr>
            </w:pPr>
          </w:p>
          <w:p>
            <w:pPr>
              <w:rPr>
                <w:rFonts w:ascii="Times New Roman" w:hAnsi="Times New Roman"/>
                <w:color w:val="000000"/>
                <w:sz w:val="28"/>
                <w:szCs w:val="28"/>
              </w:rPr>
            </w:pPr>
          </w:p>
          <w:p>
            <w:pPr>
              <w:rPr>
                <w:rFonts w:ascii="Times New Roman" w:hAnsi="Times New Roman"/>
                <w:color w:val="000000"/>
                <w:sz w:val="28"/>
                <w:szCs w:val="28"/>
              </w:rPr>
            </w:pPr>
          </w:p>
          <w:p>
            <w:pPr>
              <w:rPr>
                <w:rFonts w:ascii="Times New Roman" w:hAnsi="Times New Roman"/>
                <w:color w:val="000000"/>
                <w:sz w:val="28"/>
                <w:szCs w:val="28"/>
              </w:rPr>
            </w:pPr>
          </w:p>
          <w:p>
            <w:pPr>
              <w:ind w:firstLine="4933" w:firstLineChars="1762"/>
              <w:rPr>
                <w:rFonts w:ascii="Times New Roman" w:hAnsi="Times New Roman"/>
                <w:color w:val="000000"/>
                <w:sz w:val="28"/>
                <w:szCs w:val="28"/>
              </w:rPr>
            </w:pPr>
          </w:p>
          <w:p>
            <w:pPr>
              <w:ind w:firstLine="4933" w:firstLineChars="1762"/>
              <w:rPr>
                <w:rFonts w:ascii="Times New Roman" w:hAnsi="Times New Roman"/>
                <w:color w:val="000000"/>
                <w:sz w:val="28"/>
                <w:szCs w:val="28"/>
              </w:rPr>
            </w:pPr>
            <w:r>
              <w:rPr>
                <w:rFonts w:hint="eastAsia" w:ascii="Times New Roman" w:cs="微软雅黑"/>
                <w:color w:val="000000"/>
                <w:sz w:val="28"/>
                <w:szCs w:val="28"/>
              </w:rPr>
              <w:t>主要负责人签名：</w:t>
            </w:r>
          </w:p>
          <w:p>
            <w:pPr>
              <w:ind w:firstLine="5647" w:firstLineChars="2017"/>
              <w:rPr>
                <w:rFonts w:ascii="Times New Roman" w:hAnsi="Times New Roman"/>
                <w:color w:val="000000"/>
                <w:sz w:val="28"/>
                <w:szCs w:val="28"/>
              </w:rPr>
            </w:pPr>
            <w:r>
              <w:rPr>
                <w:rFonts w:hint="eastAsia" w:ascii="Times New Roman" w:cs="微软雅黑"/>
                <w:color w:val="000000"/>
                <w:sz w:val="28"/>
                <w:szCs w:val="28"/>
              </w:rPr>
              <w:t>公　章</w:t>
            </w:r>
          </w:p>
          <w:p>
            <w:pPr>
              <w:ind w:left="5320" w:hanging="5320" w:hangingChars="1900"/>
              <w:rPr>
                <w:rFonts w:ascii="Times New Roman" w:hAnsi="Times New Roman"/>
                <w:color w:val="000000"/>
                <w:sz w:val="28"/>
                <w:szCs w:val="28"/>
              </w:rPr>
            </w:pPr>
            <w:r>
              <w:rPr>
                <w:rFonts w:ascii="Times New Roman" w:hAnsi="Times New Roman"/>
                <w:color w:val="000000"/>
                <w:sz w:val="28"/>
                <w:szCs w:val="28"/>
              </w:rPr>
              <w:t xml:space="preserve">                                   </w:t>
            </w:r>
            <w:r>
              <w:rPr>
                <w:rFonts w:hint="eastAsia" w:ascii="Times New Roman" w:hAnsi="Times New Roman"/>
                <w:color w:val="000000"/>
                <w:sz w:val="28"/>
                <w:szCs w:val="28"/>
              </w:rPr>
              <w:t>　</w:t>
            </w:r>
            <w:r>
              <w:rPr>
                <w:rFonts w:ascii="Times New Roman" w:hAnsi="Times New Roman"/>
                <w:color w:val="000000"/>
                <w:sz w:val="28"/>
                <w:szCs w:val="28"/>
              </w:rPr>
              <w:t>　　　　</w:t>
            </w:r>
            <w:r>
              <w:rPr>
                <w:rFonts w:hint="eastAsia" w:ascii="Times New Roman" w:cs="微软雅黑"/>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268" w:type="dxa"/>
            <w:gridSpan w:val="8"/>
            <w:noWrap w:val="0"/>
            <w:vAlign w:val="top"/>
          </w:tcPr>
          <w:p>
            <w:pPr>
              <w:jc w:val="center"/>
              <w:rPr>
                <w:rFonts w:hint="eastAsia" w:ascii="Times New Roman" w:cs="微软雅黑"/>
                <w:color w:val="000000"/>
                <w:sz w:val="28"/>
                <w:szCs w:val="28"/>
              </w:rPr>
            </w:pPr>
            <w:r>
              <w:rPr>
                <w:rFonts w:hint="eastAsia" w:ascii="Times New Roman" w:cs="微软雅黑"/>
                <w:color w:val="000000"/>
                <w:sz w:val="28"/>
                <w:szCs w:val="28"/>
                <w:lang w:val="en-US" w:eastAsia="zh-CN"/>
              </w:rPr>
              <w:t>市</w:t>
            </w:r>
            <w:r>
              <w:rPr>
                <w:rFonts w:hint="eastAsia" w:ascii="Times New Roman" w:cs="微软雅黑"/>
                <w:color w:val="000000"/>
                <w:sz w:val="28"/>
                <w:szCs w:val="28"/>
              </w:rPr>
              <w:t>级评审意见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1" w:hRule="atLeast"/>
          <w:jc w:val="center"/>
        </w:trPr>
        <w:tc>
          <w:tcPr>
            <w:tcW w:w="9268" w:type="dxa"/>
            <w:gridSpan w:val="8"/>
            <w:noWrap w:val="0"/>
            <w:vAlign w:val="center"/>
          </w:tcPr>
          <w:p>
            <w:pPr>
              <w:widowControl/>
              <w:snapToGrid w:val="0"/>
              <w:spacing w:line="400" w:lineRule="exact"/>
              <w:rPr>
                <w:rFonts w:hint="eastAsia" w:ascii="Times New Roman" w:cs="微软雅黑"/>
                <w:color w:val="000000"/>
                <w:sz w:val="28"/>
                <w:szCs w:val="28"/>
              </w:rPr>
            </w:pPr>
            <w:r>
              <w:rPr>
                <w:rFonts w:hint="eastAsia" w:ascii="Times New Roman" w:cs="微软雅黑"/>
                <w:color w:val="000000"/>
                <w:sz w:val="28"/>
                <w:szCs w:val="28"/>
              </w:rPr>
              <w:t>评审专家组意见</w:t>
            </w:r>
          </w:p>
          <w:p>
            <w:pPr>
              <w:widowControl/>
              <w:snapToGrid w:val="0"/>
              <w:spacing w:line="400" w:lineRule="exact"/>
              <w:ind w:firstLine="3360" w:firstLineChars="1200"/>
              <w:rPr>
                <w:rFonts w:ascii="Times New Roman" w:cs="微软雅黑"/>
                <w:color w:val="000000"/>
                <w:sz w:val="28"/>
                <w:szCs w:val="28"/>
              </w:rPr>
            </w:pPr>
          </w:p>
          <w:p>
            <w:pPr>
              <w:widowControl/>
              <w:snapToGrid w:val="0"/>
              <w:spacing w:line="400" w:lineRule="exact"/>
              <w:ind w:firstLine="3360" w:firstLineChars="1200"/>
              <w:rPr>
                <w:rFonts w:ascii="Times New Roman" w:cs="微软雅黑"/>
                <w:color w:val="000000"/>
                <w:sz w:val="28"/>
                <w:szCs w:val="28"/>
              </w:rPr>
            </w:pPr>
          </w:p>
          <w:p>
            <w:pPr>
              <w:widowControl/>
              <w:snapToGrid w:val="0"/>
              <w:spacing w:line="400" w:lineRule="exact"/>
              <w:ind w:firstLine="3360" w:firstLineChars="1200"/>
              <w:rPr>
                <w:rFonts w:ascii="Times New Roman" w:cs="微软雅黑"/>
                <w:color w:val="000000"/>
                <w:sz w:val="28"/>
                <w:szCs w:val="28"/>
              </w:rPr>
            </w:pPr>
          </w:p>
          <w:p>
            <w:pPr>
              <w:widowControl/>
              <w:snapToGrid w:val="0"/>
              <w:spacing w:line="400" w:lineRule="exact"/>
              <w:ind w:firstLine="3360" w:firstLineChars="1200"/>
              <w:rPr>
                <w:rFonts w:ascii="Times New Roman" w:cs="微软雅黑"/>
                <w:color w:val="000000"/>
                <w:sz w:val="28"/>
                <w:szCs w:val="28"/>
              </w:rPr>
            </w:pPr>
          </w:p>
          <w:p>
            <w:pPr>
              <w:widowControl/>
              <w:snapToGrid w:val="0"/>
              <w:spacing w:line="400" w:lineRule="exact"/>
              <w:ind w:firstLine="3360" w:firstLineChars="1200"/>
              <w:rPr>
                <w:rFonts w:ascii="Times New Roman" w:cs="微软雅黑"/>
                <w:color w:val="000000"/>
                <w:sz w:val="28"/>
                <w:szCs w:val="28"/>
              </w:rPr>
            </w:pPr>
          </w:p>
          <w:p>
            <w:pPr>
              <w:widowControl/>
              <w:snapToGrid w:val="0"/>
              <w:spacing w:line="400" w:lineRule="exact"/>
              <w:ind w:firstLine="3360" w:firstLineChars="1200"/>
              <w:rPr>
                <w:rFonts w:hint="eastAsia" w:ascii="Times New Roman" w:cs="微软雅黑"/>
                <w:color w:val="000000"/>
                <w:sz w:val="28"/>
                <w:szCs w:val="28"/>
              </w:rPr>
            </w:pPr>
          </w:p>
          <w:p>
            <w:pPr>
              <w:widowControl/>
              <w:snapToGrid w:val="0"/>
              <w:spacing w:line="400" w:lineRule="exact"/>
              <w:ind w:firstLine="3360" w:firstLineChars="1200"/>
              <w:rPr>
                <w:rFonts w:hint="eastAsia" w:ascii="Times New Roman" w:cs="微软雅黑"/>
                <w:color w:val="000000"/>
                <w:sz w:val="28"/>
                <w:szCs w:val="28"/>
              </w:rPr>
            </w:pPr>
          </w:p>
          <w:p>
            <w:pPr>
              <w:widowControl/>
              <w:snapToGrid w:val="0"/>
              <w:spacing w:line="400" w:lineRule="exact"/>
              <w:ind w:firstLine="3360" w:firstLineChars="1200"/>
              <w:rPr>
                <w:rFonts w:hint="eastAsia" w:ascii="Times New Roman" w:cs="微软雅黑"/>
                <w:color w:val="000000"/>
                <w:sz w:val="28"/>
                <w:szCs w:val="28"/>
              </w:rPr>
            </w:pPr>
          </w:p>
          <w:p>
            <w:pPr>
              <w:widowControl/>
              <w:snapToGrid w:val="0"/>
              <w:spacing w:line="400" w:lineRule="exact"/>
              <w:ind w:firstLine="3360" w:firstLineChars="1200"/>
              <w:rPr>
                <w:rFonts w:hint="eastAsia" w:ascii="Times New Roman" w:cs="微软雅黑"/>
                <w:color w:val="000000"/>
                <w:sz w:val="28"/>
                <w:szCs w:val="28"/>
              </w:rPr>
            </w:pPr>
          </w:p>
          <w:p>
            <w:pPr>
              <w:widowControl/>
              <w:snapToGrid w:val="0"/>
              <w:spacing w:line="400" w:lineRule="exact"/>
              <w:ind w:firstLine="3920" w:firstLineChars="1400"/>
              <w:rPr>
                <w:rFonts w:ascii="Times New Roman" w:cs="微软雅黑"/>
                <w:color w:val="000000"/>
                <w:sz w:val="28"/>
                <w:szCs w:val="28"/>
              </w:rPr>
            </w:pPr>
            <w:r>
              <w:rPr>
                <w:rFonts w:hint="eastAsia" w:ascii="Times New Roman" w:cs="微软雅黑"/>
                <w:color w:val="000000"/>
                <w:sz w:val="28"/>
                <w:szCs w:val="28"/>
              </w:rPr>
              <w:t>评审专家组组长签字：</w:t>
            </w:r>
          </w:p>
          <w:p>
            <w:pPr>
              <w:widowControl/>
              <w:snapToGrid w:val="0"/>
              <w:spacing w:line="400" w:lineRule="exact"/>
              <w:ind w:firstLine="3920" w:firstLineChars="1400"/>
              <w:rPr>
                <w:rFonts w:hint="eastAsia" w:ascii="Times New Roman" w:cs="微软雅黑"/>
                <w:color w:val="000000"/>
                <w:sz w:val="28"/>
                <w:szCs w:val="28"/>
              </w:rPr>
            </w:pPr>
          </w:p>
          <w:p>
            <w:pPr>
              <w:wordWrap w:val="0"/>
              <w:ind w:firstLine="5460" w:firstLineChars="1950"/>
              <w:rPr>
                <w:rFonts w:hint="eastAsia" w:ascii="Times New Roman" w:cs="微软雅黑"/>
                <w:color w:val="000000"/>
                <w:sz w:val="28"/>
                <w:szCs w:val="28"/>
              </w:rPr>
            </w:pPr>
            <w:r>
              <w:rPr>
                <w:rFonts w:hint="eastAsia" w:ascii="Times New Roman" w:cs="微软雅黑"/>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8" w:hRule="atLeast"/>
          <w:jc w:val="center"/>
        </w:trPr>
        <w:tc>
          <w:tcPr>
            <w:tcW w:w="9268" w:type="dxa"/>
            <w:gridSpan w:val="8"/>
            <w:noWrap w:val="0"/>
            <w:vAlign w:val="center"/>
          </w:tcPr>
          <w:p>
            <w:pPr>
              <w:snapToGrid w:val="0"/>
              <w:spacing w:line="400" w:lineRule="exact"/>
              <w:jc w:val="left"/>
              <w:rPr>
                <w:rFonts w:ascii="Times New Roman" w:cs="微软雅黑"/>
                <w:color w:val="000000"/>
                <w:sz w:val="28"/>
                <w:szCs w:val="28"/>
              </w:rPr>
            </w:pPr>
            <w:r>
              <w:rPr>
                <w:rFonts w:hint="eastAsia" w:ascii="Times New Roman" w:cs="微软雅黑"/>
                <w:color w:val="000000"/>
                <w:sz w:val="28"/>
                <w:szCs w:val="28"/>
              </w:rPr>
              <w:t>评审委员会评审意见</w:t>
            </w: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hint="eastAsia"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ascii="Times New Roman" w:cs="微软雅黑"/>
                <w:color w:val="000000"/>
                <w:sz w:val="28"/>
                <w:szCs w:val="28"/>
              </w:rPr>
            </w:pPr>
          </w:p>
          <w:p>
            <w:pPr>
              <w:snapToGrid w:val="0"/>
              <w:spacing w:line="400" w:lineRule="exact"/>
              <w:jc w:val="left"/>
              <w:rPr>
                <w:rFonts w:hint="eastAsia" w:ascii="Times New Roman" w:cs="微软雅黑"/>
                <w:color w:val="000000"/>
                <w:sz w:val="28"/>
                <w:szCs w:val="28"/>
              </w:rPr>
            </w:pPr>
          </w:p>
          <w:p>
            <w:pPr>
              <w:widowControl/>
              <w:snapToGrid w:val="0"/>
              <w:spacing w:line="400" w:lineRule="exact"/>
              <w:ind w:firstLine="3780" w:firstLineChars="1350"/>
              <w:jc w:val="left"/>
              <w:rPr>
                <w:rFonts w:ascii="Times New Roman" w:cs="微软雅黑"/>
                <w:color w:val="000000"/>
                <w:sz w:val="28"/>
                <w:szCs w:val="28"/>
              </w:rPr>
            </w:pPr>
            <w:r>
              <w:rPr>
                <w:rFonts w:hint="eastAsia" w:ascii="Times New Roman" w:cs="微软雅黑"/>
                <w:color w:val="000000"/>
                <w:sz w:val="28"/>
                <w:szCs w:val="28"/>
              </w:rPr>
              <w:t>评审委员会主任签字：</w:t>
            </w:r>
          </w:p>
          <w:p>
            <w:pPr>
              <w:widowControl/>
              <w:snapToGrid w:val="0"/>
              <w:spacing w:line="400" w:lineRule="exact"/>
              <w:ind w:firstLine="3780" w:firstLineChars="1350"/>
              <w:jc w:val="left"/>
              <w:rPr>
                <w:rFonts w:hint="eastAsia" w:ascii="Times New Roman" w:cs="微软雅黑"/>
                <w:color w:val="000000"/>
                <w:sz w:val="28"/>
                <w:szCs w:val="28"/>
              </w:rPr>
            </w:pPr>
          </w:p>
          <w:p>
            <w:pPr>
              <w:widowControl/>
              <w:wordWrap w:val="0"/>
              <w:snapToGrid w:val="0"/>
              <w:spacing w:line="400" w:lineRule="exact"/>
              <w:ind w:right="1688" w:rightChars="804"/>
              <w:jc w:val="right"/>
              <w:rPr>
                <w:rFonts w:hint="eastAsia" w:ascii="Times New Roman" w:cs="微软雅黑"/>
                <w:color w:val="000000"/>
                <w:sz w:val="28"/>
                <w:szCs w:val="28"/>
              </w:rPr>
            </w:pPr>
            <w:r>
              <w:rPr>
                <w:rFonts w:hint="eastAsia" w:ascii="Times New Roman" w:cs="微软雅黑"/>
                <w:color w:val="000000"/>
                <w:sz w:val="28"/>
                <w:szCs w:val="28"/>
              </w:rPr>
              <w:t>年    月    日</w:t>
            </w:r>
          </w:p>
        </w:tc>
      </w:tr>
    </w:tbl>
    <w:p>
      <w:pPr>
        <w:widowControl/>
        <w:snapToGrid w:val="0"/>
        <w:spacing w:line="400" w:lineRule="exact"/>
        <w:jc w:val="left"/>
        <w:rPr>
          <w:rFonts w:ascii="仿宋_GB2312" w:hAnsi="仿宋" w:eastAsia="仿宋_GB2312"/>
          <w:color w:val="000000"/>
          <w:kern w:val="0"/>
          <w:sz w:val="28"/>
          <w:szCs w:val="28"/>
        </w:rPr>
      </w:pPr>
    </w:p>
    <w:p>
      <w:pPr>
        <w:widowControl/>
        <w:snapToGrid w:val="0"/>
        <w:spacing w:line="400" w:lineRule="exact"/>
        <w:jc w:val="left"/>
        <w:rPr>
          <w:rFonts w:ascii="Times New Roman" w:hAnsi="Times New Roman" w:eastAsia="仿宋_GB2312" w:cs="Tahoma"/>
          <w:color w:val="000000"/>
          <w:sz w:val="32"/>
          <w:szCs w:val="32"/>
        </w:rPr>
      </w:pPr>
      <w:r>
        <w:rPr>
          <w:rFonts w:ascii="仿宋_GB2312" w:hAnsi="仿宋" w:eastAsia="仿宋_GB2312"/>
          <w:color w:val="000000"/>
          <w:kern w:val="0"/>
          <w:sz w:val="28"/>
          <w:szCs w:val="28"/>
        </w:rPr>
        <w:br w:type="page"/>
      </w:r>
      <w:r>
        <w:rPr>
          <w:rFonts w:hint="eastAsia" w:ascii="黑体" w:hAnsi="仿宋_GB2312" w:eastAsia="黑体" w:cs="黑体"/>
          <w:color w:val="000000"/>
          <w:sz w:val="32"/>
          <w:szCs w:val="32"/>
        </w:rPr>
        <w:t>附件3</w:t>
      </w:r>
      <w:r>
        <w:rPr>
          <w:rFonts w:ascii="黑体" w:hAnsi="Times New Roman" w:eastAsia="黑体" w:cs="黑体"/>
          <w:color w:val="000000"/>
          <w:sz w:val="32"/>
          <w:szCs w:val="32"/>
        </w:rPr>
        <w:t xml:space="preserve">  </w:t>
      </w:r>
    </w:p>
    <w:p>
      <w:pPr>
        <w:rPr>
          <w:rFonts w:hint="eastAsia" w:ascii="Times New Roman" w:eastAsia="方正小标宋简体" w:cs="方正小标宋简体"/>
          <w:color w:val="000000"/>
          <w:sz w:val="32"/>
          <w:szCs w:val="32"/>
        </w:rPr>
      </w:pPr>
    </w:p>
    <w:p>
      <w:pPr>
        <w:jc w:val="center"/>
        <w:rPr>
          <w:rFonts w:ascii="Times New Roman" w:hAnsi="Times New Roman" w:eastAsia="方正小标宋简体"/>
          <w:color w:val="000000"/>
          <w:sz w:val="44"/>
          <w:szCs w:val="44"/>
        </w:rPr>
      </w:pPr>
      <w:r>
        <w:rPr>
          <w:rFonts w:hint="eastAsia" w:ascii="Times New Roman" w:eastAsia="方正小标宋简体" w:cs="方正小标宋简体"/>
          <w:color w:val="000000"/>
          <w:sz w:val="44"/>
          <w:szCs w:val="44"/>
          <w:lang w:val="en-US" w:eastAsia="zh-CN"/>
        </w:rPr>
        <w:t>第六届</w:t>
      </w:r>
      <w:r>
        <w:rPr>
          <w:rFonts w:hint="eastAsia" w:ascii="Times New Roman" w:eastAsia="方正小标宋简体" w:cs="方正小标宋简体"/>
          <w:color w:val="000000"/>
          <w:sz w:val="44"/>
          <w:szCs w:val="44"/>
        </w:rPr>
        <w:t>邵阳市教育教学成果奖申报材料清单</w:t>
      </w:r>
    </w:p>
    <w:p>
      <w:pPr>
        <w:jc w:val="center"/>
        <w:rPr>
          <w:rFonts w:ascii="黑体" w:hAnsi="黑体" w:eastAsia="黑体" w:cs="方正小标宋简体"/>
          <w:color w:val="000000"/>
          <w:sz w:val="32"/>
          <w:szCs w:val="32"/>
        </w:rPr>
      </w:pPr>
      <w:r>
        <w:rPr>
          <w:rFonts w:hint="eastAsia" w:ascii="黑体" w:hAnsi="黑体" w:eastAsia="黑体" w:cs="方正小标宋简体"/>
          <w:color w:val="000000"/>
          <w:sz w:val="32"/>
          <w:szCs w:val="32"/>
        </w:rPr>
        <w:t>第</w:t>
      </w:r>
      <w:r>
        <w:rPr>
          <w:rFonts w:ascii="黑体" w:hAnsi="黑体" w:eastAsia="黑体"/>
          <w:color w:val="000000"/>
          <w:sz w:val="32"/>
          <w:szCs w:val="32"/>
          <w:u w:val="single"/>
        </w:rPr>
        <w:t xml:space="preserve">     </w:t>
      </w:r>
      <w:r>
        <w:rPr>
          <w:rFonts w:hint="eastAsia" w:ascii="黑体" w:hAnsi="黑体" w:eastAsia="黑体" w:cs="方正小标宋简体"/>
          <w:color w:val="000000"/>
          <w:sz w:val="32"/>
          <w:szCs w:val="32"/>
        </w:rPr>
        <w:t>盒（共</w:t>
      </w:r>
      <w:r>
        <w:rPr>
          <w:rFonts w:ascii="黑体" w:hAnsi="黑体" w:eastAsia="黑体"/>
          <w:color w:val="000000"/>
          <w:sz w:val="32"/>
          <w:szCs w:val="32"/>
          <w:u w:val="single"/>
        </w:rPr>
        <w:t xml:space="preserve">     </w:t>
      </w:r>
      <w:r>
        <w:rPr>
          <w:rFonts w:hint="eastAsia" w:ascii="黑体" w:hAnsi="黑体" w:eastAsia="黑体" w:cs="方正小标宋简体"/>
          <w:color w:val="000000"/>
          <w:sz w:val="32"/>
          <w:szCs w:val="32"/>
        </w:rPr>
        <w:t>盒）</w:t>
      </w:r>
    </w:p>
    <w:p>
      <w:pPr>
        <w:jc w:val="center"/>
        <w:rPr>
          <w:rFonts w:hint="eastAsia" w:ascii="Times New Roman" w:hAnsi="Times New Roman" w:eastAsia="方正小标宋简体"/>
          <w:color w:val="000000"/>
          <w:sz w:val="36"/>
          <w:szCs w:val="36"/>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539"/>
        <w:gridCol w:w="5165"/>
        <w:gridCol w:w="1397"/>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65" w:type="dxa"/>
            <w:gridSpan w:val="2"/>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成果名称</w:t>
            </w:r>
          </w:p>
        </w:tc>
        <w:tc>
          <w:tcPr>
            <w:tcW w:w="7615" w:type="dxa"/>
            <w:gridSpan w:val="3"/>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80" w:type="dxa"/>
            <w:gridSpan w:val="5"/>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材</w:t>
            </w:r>
            <w:r>
              <w:rPr>
                <w:rFonts w:ascii="Times New Roman" w:hAnsi="Times New Roman"/>
                <w:color w:val="000000"/>
                <w:sz w:val="28"/>
                <w:szCs w:val="28"/>
              </w:rPr>
              <w:t xml:space="preserve">    </w:t>
            </w:r>
            <w:r>
              <w:rPr>
                <w:rFonts w:hint="eastAsia" w:ascii="Times New Roman" w:cs="微软雅黑"/>
                <w:color w:val="000000"/>
                <w:sz w:val="28"/>
                <w:szCs w:val="28"/>
              </w:rPr>
              <w:t>料</w:t>
            </w:r>
            <w:r>
              <w:rPr>
                <w:rFonts w:ascii="Times New Roman" w:hAnsi="Times New Roman"/>
                <w:color w:val="000000"/>
                <w:sz w:val="28"/>
                <w:szCs w:val="28"/>
              </w:rPr>
              <w:t xml:space="preserve">    </w:t>
            </w:r>
            <w:r>
              <w:rPr>
                <w:rFonts w:hint="eastAsia" w:ascii="Times New Roman" w:cs="微软雅黑"/>
                <w:color w:val="000000"/>
                <w:sz w:val="28"/>
                <w:szCs w:val="28"/>
              </w:rPr>
              <w:t>目</w:t>
            </w:r>
            <w:r>
              <w:rPr>
                <w:rFonts w:ascii="Times New Roman" w:hAnsi="Times New Roman"/>
                <w:color w:val="000000"/>
                <w:sz w:val="28"/>
                <w:szCs w:val="28"/>
              </w:rPr>
              <w:t xml:space="preserve">    </w:t>
            </w:r>
            <w:r>
              <w:rPr>
                <w:rFonts w:hint="eastAsia" w:ascii="Times New Roman" w:cs="微软雅黑"/>
                <w:color w:val="000000"/>
                <w:sz w:val="28"/>
                <w:szCs w:val="28"/>
              </w:rPr>
              <w:t>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序号</w:t>
            </w:r>
          </w:p>
        </w:tc>
        <w:tc>
          <w:tcPr>
            <w:tcW w:w="5704" w:type="dxa"/>
            <w:gridSpan w:val="2"/>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材</w:t>
            </w:r>
            <w:r>
              <w:rPr>
                <w:rFonts w:ascii="Times New Roman" w:hAnsi="Times New Roman"/>
                <w:color w:val="000000"/>
                <w:sz w:val="28"/>
                <w:szCs w:val="28"/>
              </w:rPr>
              <w:t xml:space="preserve">  </w:t>
            </w:r>
            <w:r>
              <w:rPr>
                <w:rFonts w:hint="eastAsia" w:ascii="Times New Roman" w:cs="微软雅黑"/>
                <w:color w:val="000000"/>
                <w:sz w:val="28"/>
                <w:szCs w:val="28"/>
              </w:rPr>
              <w:t>料</w:t>
            </w:r>
            <w:r>
              <w:rPr>
                <w:rFonts w:ascii="Times New Roman" w:hAnsi="Times New Roman"/>
                <w:color w:val="000000"/>
                <w:sz w:val="28"/>
                <w:szCs w:val="28"/>
              </w:rPr>
              <w:t xml:space="preserve">  </w:t>
            </w:r>
            <w:r>
              <w:rPr>
                <w:rFonts w:hint="eastAsia" w:ascii="Times New Roman" w:cs="微软雅黑"/>
                <w:color w:val="000000"/>
                <w:sz w:val="28"/>
                <w:szCs w:val="28"/>
              </w:rPr>
              <w:t>名</w:t>
            </w:r>
            <w:r>
              <w:rPr>
                <w:rFonts w:ascii="Times New Roman" w:hAnsi="Times New Roman"/>
                <w:color w:val="000000"/>
                <w:sz w:val="28"/>
                <w:szCs w:val="28"/>
              </w:rPr>
              <w:t xml:space="preserve">  </w:t>
            </w:r>
            <w:r>
              <w:rPr>
                <w:rFonts w:hint="eastAsia" w:ascii="Times New Roman" w:cs="微软雅黑"/>
                <w:color w:val="000000"/>
                <w:sz w:val="28"/>
                <w:szCs w:val="28"/>
              </w:rPr>
              <w:t>称</w:t>
            </w:r>
          </w:p>
        </w:tc>
        <w:tc>
          <w:tcPr>
            <w:tcW w:w="1397" w:type="dxa"/>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数</w:t>
            </w:r>
            <w:r>
              <w:rPr>
                <w:rFonts w:ascii="Times New Roman" w:hAnsi="Times New Roman"/>
                <w:color w:val="000000"/>
                <w:sz w:val="28"/>
                <w:szCs w:val="28"/>
              </w:rPr>
              <w:t xml:space="preserve"> </w:t>
            </w:r>
            <w:r>
              <w:rPr>
                <w:rFonts w:hint="eastAsia" w:ascii="Times New Roman" w:cs="微软雅黑"/>
                <w:color w:val="000000"/>
                <w:sz w:val="28"/>
                <w:szCs w:val="28"/>
              </w:rPr>
              <w:t>量</w:t>
            </w:r>
          </w:p>
        </w:tc>
        <w:tc>
          <w:tcPr>
            <w:tcW w:w="1053" w:type="dxa"/>
            <w:noWrap w:val="0"/>
            <w:vAlign w:val="center"/>
          </w:tcPr>
          <w:p>
            <w:pPr>
              <w:jc w:val="center"/>
              <w:rPr>
                <w:rFonts w:ascii="Times New Roman" w:hAnsi="Times New Roman"/>
                <w:color w:val="000000"/>
                <w:sz w:val="28"/>
                <w:szCs w:val="28"/>
              </w:rPr>
            </w:pPr>
            <w:r>
              <w:rPr>
                <w:rFonts w:hint="eastAsia" w:ascii="Times New Roman" w:cs="微软雅黑"/>
                <w:color w:val="000000"/>
                <w:sz w:val="28"/>
                <w:szCs w:val="28"/>
              </w:rPr>
              <w:t>备</w:t>
            </w:r>
            <w:r>
              <w:rPr>
                <w:rFonts w:ascii="Times New Roman" w:hAnsi="Times New Roman"/>
                <w:color w:val="000000"/>
                <w:sz w:val="28"/>
                <w:szCs w:val="28"/>
              </w:rPr>
              <w:t xml:space="preserve"> </w:t>
            </w:r>
            <w:r>
              <w:rPr>
                <w:rFonts w:hint="eastAsia" w:ascii="Times New Roman" w:cs="微软雅黑"/>
                <w:color w:val="000000"/>
                <w:sz w:val="28"/>
                <w:szCs w:val="28"/>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1</w:t>
            </w:r>
          </w:p>
        </w:tc>
        <w:tc>
          <w:tcPr>
            <w:tcW w:w="5704" w:type="dxa"/>
            <w:gridSpan w:val="2"/>
            <w:noWrap w:val="0"/>
            <w:vAlign w:val="center"/>
          </w:tcPr>
          <w:p>
            <w:pPr>
              <w:rPr>
                <w:rFonts w:ascii="Times New Roman" w:hAnsi="Times New Roman"/>
                <w:color w:val="000000"/>
                <w:sz w:val="28"/>
                <w:szCs w:val="28"/>
              </w:rPr>
            </w:pPr>
            <w:r>
              <w:rPr>
                <w:rFonts w:hint="eastAsia" w:ascii="Times New Roman" w:cs="微软雅黑"/>
                <w:color w:val="000000"/>
                <w:sz w:val="28"/>
                <w:szCs w:val="28"/>
              </w:rPr>
              <w:t>邵阳市教育教学成果奖申报表（示例）</w:t>
            </w:r>
          </w:p>
        </w:tc>
        <w:tc>
          <w:tcPr>
            <w:tcW w:w="1397"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3</w:t>
            </w:r>
            <w:r>
              <w:rPr>
                <w:rFonts w:hint="eastAsia" w:ascii="Times New Roman" w:cs="微软雅黑"/>
                <w:color w:val="000000"/>
                <w:sz w:val="28"/>
                <w:szCs w:val="28"/>
              </w:rPr>
              <w:t>份</w:t>
            </w:r>
          </w:p>
        </w:tc>
        <w:tc>
          <w:tcPr>
            <w:tcW w:w="1053" w:type="dxa"/>
            <w:noWrap w:val="0"/>
            <w:vAlign w:val="center"/>
          </w:tcPr>
          <w:p>
            <w:pPr>
              <w:jc w:val="cente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2</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3</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4</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5</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6</w:t>
            </w:r>
          </w:p>
        </w:tc>
        <w:tc>
          <w:tcPr>
            <w:tcW w:w="5704" w:type="dxa"/>
            <w:gridSpan w:val="2"/>
            <w:noWrap w:val="0"/>
            <w:vAlign w:val="center"/>
          </w:tcPr>
          <w:p>
            <w:pPr>
              <w:ind w:left="1120" w:hanging="1120" w:hangingChars="400"/>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7</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8</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9</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10</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11</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rPr>
                <w:rFonts w:ascii="Times New Roman" w:hAnsi="Times New Roman"/>
                <w:color w:val="000000"/>
                <w:sz w:val="28"/>
                <w:szCs w:val="28"/>
              </w:rPr>
            </w:pPr>
          </w:p>
        </w:tc>
        <w:tc>
          <w:tcPr>
            <w:tcW w:w="1053" w:type="dxa"/>
            <w:noWrap w:val="0"/>
            <w:vAlign w:val="center"/>
          </w:tcPr>
          <w:p>
            <w:pPr>
              <w:rPr>
                <w:rFonts w:ascii="Times New Roman" w:hAnsi="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6"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w:t>
            </w:r>
          </w:p>
        </w:tc>
        <w:tc>
          <w:tcPr>
            <w:tcW w:w="5704" w:type="dxa"/>
            <w:gridSpan w:val="2"/>
            <w:noWrap w:val="0"/>
            <w:vAlign w:val="center"/>
          </w:tcPr>
          <w:p>
            <w:pPr>
              <w:jc w:val="center"/>
              <w:rPr>
                <w:rFonts w:ascii="Times New Roman" w:hAnsi="Times New Roman"/>
                <w:color w:val="000000"/>
                <w:sz w:val="28"/>
                <w:szCs w:val="28"/>
              </w:rPr>
            </w:pPr>
          </w:p>
        </w:tc>
        <w:tc>
          <w:tcPr>
            <w:tcW w:w="1397" w:type="dxa"/>
            <w:noWrap w:val="0"/>
            <w:vAlign w:val="center"/>
          </w:tcPr>
          <w:p>
            <w:pPr>
              <w:jc w:val="center"/>
              <w:rPr>
                <w:rFonts w:ascii="Times New Roman" w:hAnsi="Times New Roman"/>
                <w:color w:val="000000"/>
                <w:sz w:val="28"/>
                <w:szCs w:val="28"/>
              </w:rPr>
            </w:pPr>
          </w:p>
        </w:tc>
        <w:tc>
          <w:tcPr>
            <w:tcW w:w="1053" w:type="dxa"/>
            <w:noWrap w:val="0"/>
            <w:vAlign w:val="center"/>
          </w:tcPr>
          <w:p>
            <w:pPr>
              <w:jc w:val="center"/>
              <w:rPr>
                <w:rFonts w:ascii="Times New Roman" w:hAnsi="Times New Roman"/>
                <w:color w:val="000000"/>
                <w:sz w:val="28"/>
                <w:szCs w:val="28"/>
              </w:rPr>
            </w:pPr>
          </w:p>
        </w:tc>
      </w:tr>
    </w:tbl>
    <w:p>
      <w:pPr>
        <w:rPr>
          <w:rFonts w:hint="eastAsia" w:ascii="黑体" w:hAnsi="仿宋_GB2312" w:eastAsia="黑体" w:cs="黑体"/>
          <w:color w:val="000000"/>
          <w:sz w:val="36"/>
          <w:szCs w:val="36"/>
        </w:rPr>
        <w:sectPr>
          <w:footerReference r:id="rId3" w:type="default"/>
          <w:footerReference r:id="rId4" w:type="even"/>
          <w:pgSz w:w="11906" w:h="16838"/>
          <w:pgMar w:top="1701" w:right="1418" w:bottom="1418" w:left="1418" w:header="851" w:footer="992" w:gutter="0"/>
          <w:cols w:space="720" w:num="1"/>
          <w:docGrid w:type="lines" w:linePitch="312" w:charSpace="0"/>
        </w:sectPr>
      </w:pPr>
    </w:p>
    <w:p>
      <w:pPr>
        <w:rPr>
          <w:rFonts w:ascii="黑体" w:hAnsi="仿宋_GB2312" w:eastAsia="黑体" w:cs="黑体"/>
          <w:color w:val="000000"/>
          <w:sz w:val="32"/>
          <w:szCs w:val="32"/>
        </w:rPr>
      </w:pPr>
      <w:r>
        <w:rPr>
          <w:rFonts w:hint="eastAsia" w:ascii="黑体" w:hAnsi="仿宋_GB2312" w:eastAsia="黑体" w:cs="黑体"/>
          <w:color w:val="000000"/>
          <w:sz w:val="32"/>
          <w:szCs w:val="32"/>
        </w:rPr>
        <w:t>附件4</w:t>
      </w:r>
    </w:p>
    <w:p>
      <w:pPr>
        <w:rPr>
          <w:rFonts w:hint="eastAsia" w:ascii="黑体" w:hAnsi="仿宋_GB2312" w:eastAsia="黑体" w:cs="黑体"/>
          <w:color w:val="000000"/>
          <w:sz w:val="32"/>
          <w:szCs w:val="32"/>
        </w:rPr>
      </w:pPr>
    </w:p>
    <w:p>
      <w:pPr>
        <w:jc w:val="center"/>
        <w:rPr>
          <w:rFonts w:ascii="Times New Roman" w:eastAsia="方正小标宋简体" w:cs="方正小标宋简体"/>
          <w:color w:val="000000"/>
          <w:sz w:val="44"/>
          <w:szCs w:val="44"/>
        </w:rPr>
      </w:pPr>
      <w:r>
        <w:rPr>
          <w:rFonts w:hint="eastAsia" w:ascii="Times New Roman" w:eastAsia="方正小标宋简体" w:cs="方正小标宋简体"/>
          <w:color w:val="000000"/>
          <w:sz w:val="44"/>
          <w:szCs w:val="44"/>
          <w:lang w:val="en-US" w:eastAsia="zh-CN"/>
        </w:rPr>
        <w:t>第六届</w:t>
      </w:r>
      <w:r>
        <w:rPr>
          <w:rFonts w:hint="eastAsia" w:ascii="Times New Roman" w:eastAsia="方正小标宋简体" w:cs="方正小标宋简体"/>
          <w:color w:val="000000"/>
          <w:sz w:val="44"/>
          <w:szCs w:val="44"/>
        </w:rPr>
        <w:t>邵阳市教育教学成果奖申报项目汇总表</w:t>
      </w:r>
    </w:p>
    <w:p>
      <w:pPr>
        <w:ind w:left="-1079" w:leftChars="-514" w:firstLine="720" w:firstLineChars="300"/>
        <w:rPr>
          <w:rFonts w:ascii="Times New Roman" w:hAnsi="Times New Roman"/>
          <w:color w:val="000000"/>
          <w:sz w:val="24"/>
        </w:rPr>
      </w:pPr>
    </w:p>
    <w:p>
      <w:pPr>
        <w:rPr>
          <w:rFonts w:ascii="Times New Roman" w:hAnsi="Times New Roman"/>
          <w:color w:val="000000"/>
          <w:szCs w:val="21"/>
        </w:rPr>
      </w:pPr>
      <w:r>
        <w:rPr>
          <w:rFonts w:ascii="Times New Roman" w:hAnsi="Times New Roman"/>
          <w:color w:val="000000"/>
          <w:szCs w:val="21"/>
        </w:rPr>
        <w:t xml:space="preserve">单位(盖章)：                      联系人：                   手机： </w:t>
      </w:r>
      <w:r>
        <w:rPr>
          <w:rFonts w:hint="eastAsia" w:ascii="Times New Roman" w:hAnsi="Times New Roman"/>
          <w:color w:val="000000"/>
          <w:szCs w:val="21"/>
        </w:rPr>
        <w:t xml:space="preserve">              日期：</w:t>
      </w:r>
    </w:p>
    <w:tbl>
      <w:tblPr>
        <w:tblStyle w:val="7"/>
        <w:tblW w:w="14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58"/>
        <w:gridCol w:w="1239"/>
        <w:gridCol w:w="1457"/>
        <w:gridCol w:w="1198"/>
        <w:gridCol w:w="1994"/>
        <w:gridCol w:w="1469"/>
        <w:gridCol w:w="1307"/>
        <w:gridCol w:w="989"/>
        <w:gridCol w:w="1029"/>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700" w:type="dxa"/>
            <w:noWrap w:val="0"/>
            <w:vAlign w:val="center"/>
          </w:tcPr>
          <w:p>
            <w:pPr>
              <w:snapToGrid w:val="0"/>
              <w:jc w:val="center"/>
              <w:rPr>
                <w:rFonts w:ascii="Times New Roman" w:hAnsi="Times New Roman"/>
                <w:color w:val="000000"/>
                <w:szCs w:val="21"/>
              </w:rPr>
            </w:pPr>
            <w:r>
              <w:rPr>
                <w:rFonts w:ascii="Times New Roman" w:hAnsi="Times New Roman"/>
                <w:color w:val="000000"/>
                <w:szCs w:val="21"/>
              </w:rPr>
              <w:t>推荐序号</w:t>
            </w:r>
          </w:p>
        </w:tc>
        <w:tc>
          <w:tcPr>
            <w:tcW w:w="1458" w:type="dxa"/>
            <w:noWrap w:val="0"/>
            <w:vAlign w:val="center"/>
          </w:tcPr>
          <w:p>
            <w:pPr>
              <w:snapToGrid w:val="0"/>
              <w:jc w:val="center"/>
              <w:rPr>
                <w:rFonts w:ascii="Times New Roman" w:hAnsi="Times New Roman"/>
                <w:color w:val="000000"/>
                <w:szCs w:val="21"/>
              </w:rPr>
            </w:pPr>
            <w:r>
              <w:rPr>
                <w:rFonts w:ascii="Times New Roman" w:hAnsi="Times New Roman"/>
                <w:color w:val="000000"/>
                <w:szCs w:val="21"/>
              </w:rPr>
              <w:t>成果名称</w:t>
            </w:r>
          </w:p>
        </w:tc>
        <w:tc>
          <w:tcPr>
            <w:tcW w:w="1239" w:type="dxa"/>
            <w:noWrap w:val="0"/>
            <w:vAlign w:val="center"/>
          </w:tcPr>
          <w:p>
            <w:pPr>
              <w:snapToGrid w:val="0"/>
              <w:jc w:val="center"/>
              <w:rPr>
                <w:rFonts w:ascii="Times New Roman" w:hAnsi="Times New Roman"/>
                <w:color w:val="000000"/>
                <w:szCs w:val="21"/>
              </w:rPr>
            </w:pPr>
            <w:r>
              <w:rPr>
                <w:rFonts w:hint="eastAsia" w:ascii="Times New Roman" w:hAnsi="Times New Roman"/>
                <w:color w:val="000000"/>
                <w:szCs w:val="21"/>
              </w:rPr>
              <w:t>申报主体（填个人或集体）</w:t>
            </w:r>
          </w:p>
        </w:tc>
        <w:tc>
          <w:tcPr>
            <w:tcW w:w="1457" w:type="dxa"/>
            <w:noWrap w:val="0"/>
            <w:vAlign w:val="center"/>
          </w:tcPr>
          <w:p>
            <w:pPr>
              <w:snapToGrid w:val="0"/>
              <w:jc w:val="center"/>
              <w:rPr>
                <w:rFonts w:hint="eastAsia" w:ascii="Times New Roman" w:hAnsi="Times New Roman"/>
                <w:color w:val="000000"/>
                <w:szCs w:val="21"/>
              </w:rPr>
            </w:pPr>
            <w:r>
              <w:rPr>
                <w:rFonts w:hint="eastAsia" w:ascii="Times New Roman" w:hAnsi="Times New Roman"/>
                <w:color w:val="000000"/>
                <w:szCs w:val="21"/>
              </w:rPr>
              <w:t>成果主持人姓名或主持单位名称</w:t>
            </w:r>
          </w:p>
        </w:tc>
        <w:tc>
          <w:tcPr>
            <w:tcW w:w="1198" w:type="dxa"/>
            <w:noWrap w:val="0"/>
            <w:vAlign w:val="center"/>
          </w:tcPr>
          <w:p>
            <w:pPr>
              <w:snapToGrid w:val="0"/>
              <w:jc w:val="center"/>
              <w:rPr>
                <w:rFonts w:hint="eastAsia" w:ascii="Times New Roman" w:hAnsi="Times New Roman"/>
                <w:color w:val="000000"/>
                <w:szCs w:val="21"/>
              </w:rPr>
            </w:pPr>
            <w:r>
              <w:rPr>
                <w:rFonts w:hint="eastAsia" w:ascii="Times New Roman" w:hAnsi="Times New Roman"/>
                <w:color w:val="000000"/>
                <w:szCs w:val="21"/>
              </w:rPr>
              <w:t>其他完成单位名称（个人成果不填）</w:t>
            </w:r>
          </w:p>
        </w:tc>
        <w:tc>
          <w:tcPr>
            <w:tcW w:w="1994" w:type="dxa"/>
            <w:noWrap w:val="0"/>
            <w:vAlign w:val="center"/>
          </w:tcPr>
          <w:p>
            <w:pPr>
              <w:snapToGrid w:val="0"/>
              <w:jc w:val="center"/>
              <w:rPr>
                <w:rFonts w:ascii="Times New Roman" w:hAnsi="Times New Roman"/>
                <w:color w:val="000000"/>
                <w:szCs w:val="21"/>
              </w:rPr>
            </w:pPr>
            <w:r>
              <w:rPr>
                <w:rFonts w:hint="eastAsia" w:ascii="Times New Roman" w:hAnsi="Times New Roman"/>
                <w:color w:val="000000"/>
                <w:szCs w:val="21"/>
              </w:rPr>
              <w:t>其他</w:t>
            </w:r>
            <w:r>
              <w:rPr>
                <w:rFonts w:ascii="Times New Roman" w:hAnsi="Times New Roman"/>
                <w:color w:val="000000"/>
                <w:szCs w:val="21"/>
              </w:rPr>
              <w:t>完成人姓名</w:t>
            </w:r>
            <w:r>
              <w:rPr>
                <w:rFonts w:hint="eastAsia" w:ascii="Times New Roman" w:hAnsi="Times New Roman"/>
                <w:color w:val="000000"/>
                <w:szCs w:val="21"/>
              </w:rPr>
              <w:t>（集体成果填全部主要成员）</w:t>
            </w:r>
          </w:p>
        </w:tc>
        <w:tc>
          <w:tcPr>
            <w:tcW w:w="1469" w:type="dxa"/>
            <w:noWrap w:val="0"/>
            <w:vAlign w:val="center"/>
          </w:tcPr>
          <w:p>
            <w:pPr>
              <w:snapToGrid w:val="0"/>
              <w:jc w:val="center"/>
              <w:rPr>
                <w:rFonts w:hint="eastAsia" w:ascii="Times New Roman" w:hAnsi="Times New Roman"/>
                <w:color w:val="000000"/>
                <w:szCs w:val="21"/>
              </w:rPr>
            </w:pPr>
            <w:r>
              <w:rPr>
                <w:rFonts w:ascii="Times New Roman" w:hAnsi="Times New Roman"/>
                <w:color w:val="000000"/>
                <w:szCs w:val="21"/>
              </w:rPr>
              <w:t>成果</w:t>
            </w:r>
            <w:r>
              <w:rPr>
                <w:rFonts w:hint="eastAsia" w:ascii="Times New Roman" w:hAnsi="Times New Roman"/>
                <w:color w:val="000000"/>
                <w:szCs w:val="21"/>
              </w:rPr>
              <w:t>主持</w:t>
            </w:r>
            <w:r>
              <w:rPr>
                <w:rFonts w:ascii="Times New Roman" w:hAnsi="Times New Roman"/>
                <w:color w:val="000000"/>
                <w:szCs w:val="21"/>
              </w:rPr>
              <w:t>人是否一线教师</w:t>
            </w:r>
            <w:r>
              <w:rPr>
                <w:rFonts w:hint="eastAsia" w:ascii="Times New Roman" w:hAnsi="Times New Roman"/>
                <w:color w:val="000000"/>
                <w:szCs w:val="21"/>
              </w:rPr>
              <w:t>（集体成果不填）</w:t>
            </w:r>
          </w:p>
        </w:tc>
        <w:tc>
          <w:tcPr>
            <w:tcW w:w="1307" w:type="dxa"/>
            <w:noWrap w:val="0"/>
            <w:vAlign w:val="center"/>
          </w:tcPr>
          <w:p>
            <w:pPr>
              <w:snapToGrid w:val="0"/>
              <w:jc w:val="center"/>
              <w:rPr>
                <w:rFonts w:ascii="Times New Roman" w:hAnsi="Times New Roman"/>
                <w:color w:val="000000"/>
                <w:szCs w:val="21"/>
              </w:rPr>
            </w:pPr>
            <w:r>
              <w:rPr>
                <w:rFonts w:ascii="Times New Roman" w:hAnsi="Times New Roman"/>
                <w:color w:val="000000"/>
                <w:szCs w:val="21"/>
              </w:rPr>
              <w:t>成果</w:t>
            </w:r>
            <w:r>
              <w:rPr>
                <w:rFonts w:hint="eastAsia" w:ascii="Times New Roman" w:hAnsi="Times New Roman"/>
                <w:color w:val="000000"/>
                <w:szCs w:val="21"/>
              </w:rPr>
              <w:t>主持</w:t>
            </w:r>
            <w:r>
              <w:rPr>
                <w:rFonts w:ascii="Times New Roman" w:hAnsi="Times New Roman"/>
                <w:color w:val="000000"/>
                <w:szCs w:val="21"/>
              </w:rPr>
              <w:t>人</w:t>
            </w:r>
            <w:r>
              <w:rPr>
                <w:rFonts w:hint="eastAsia" w:ascii="Times New Roman" w:hAnsi="Times New Roman"/>
                <w:color w:val="000000"/>
                <w:szCs w:val="21"/>
              </w:rPr>
              <w:t>单位（集体成果不填）</w:t>
            </w:r>
          </w:p>
        </w:tc>
        <w:tc>
          <w:tcPr>
            <w:tcW w:w="989" w:type="dxa"/>
            <w:noWrap w:val="0"/>
            <w:vAlign w:val="center"/>
          </w:tcPr>
          <w:p>
            <w:pPr>
              <w:snapToGrid w:val="0"/>
              <w:jc w:val="center"/>
              <w:rPr>
                <w:rFonts w:ascii="Times New Roman" w:hAnsi="Times New Roman"/>
                <w:color w:val="000000"/>
                <w:szCs w:val="21"/>
              </w:rPr>
            </w:pPr>
            <w:r>
              <w:rPr>
                <w:rFonts w:ascii="Times New Roman" w:hAnsi="Times New Roman"/>
                <w:color w:val="000000"/>
                <w:szCs w:val="21"/>
              </w:rPr>
              <w:t>实践</w:t>
            </w:r>
          </w:p>
          <w:p>
            <w:pPr>
              <w:snapToGrid w:val="0"/>
              <w:jc w:val="center"/>
              <w:rPr>
                <w:rFonts w:ascii="Times New Roman" w:hAnsi="Times New Roman"/>
                <w:color w:val="000000"/>
                <w:szCs w:val="21"/>
              </w:rPr>
            </w:pPr>
            <w:r>
              <w:rPr>
                <w:rFonts w:ascii="Times New Roman" w:hAnsi="Times New Roman"/>
                <w:color w:val="000000"/>
                <w:szCs w:val="21"/>
              </w:rPr>
              <w:t>检验期（年）</w:t>
            </w:r>
          </w:p>
        </w:tc>
        <w:tc>
          <w:tcPr>
            <w:tcW w:w="1029" w:type="dxa"/>
            <w:noWrap w:val="0"/>
            <w:vAlign w:val="center"/>
          </w:tcPr>
          <w:p>
            <w:pPr>
              <w:snapToGrid w:val="0"/>
              <w:jc w:val="center"/>
              <w:rPr>
                <w:rFonts w:hint="eastAsia" w:ascii="Times New Roman" w:hAnsi="Times New Roman"/>
                <w:color w:val="000000"/>
                <w:szCs w:val="21"/>
              </w:rPr>
            </w:pPr>
            <w:r>
              <w:rPr>
                <w:rFonts w:hint="eastAsia" w:ascii="Times New Roman" w:hAnsi="Times New Roman"/>
                <w:color w:val="000000"/>
                <w:szCs w:val="21"/>
              </w:rPr>
              <w:t>联系人</w:t>
            </w:r>
          </w:p>
        </w:tc>
        <w:tc>
          <w:tcPr>
            <w:tcW w:w="1680" w:type="dxa"/>
            <w:noWrap w:val="0"/>
            <w:vAlign w:val="center"/>
          </w:tcPr>
          <w:p>
            <w:pPr>
              <w:snapToGrid w:val="0"/>
              <w:jc w:val="center"/>
              <w:rPr>
                <w:rFonts w:ascii="Times New Roman" w:hAnsi="Times New Roman"/>
                <w:color w:val="000000"/>
                <w:szCs w:val="21"/>
              </w:rPr>
            </w:pPr>
            <w:r>
              <w:rPr>
                <w:rFonts w:hint="eastAsia" w:ascii="Times New Roman" w:hAnsi="Times New Roman"/>
                <w:color w:val="000000"/>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00" w:type="dxa"/>
            <w:noWrap w:val="0"/>
            <w:vAlign w:val="center"/>
          </w:tcPr>
          <w:p>
            <w:pPr>
              <w:snapToGrid w:val="0"/>
              <w:rPr>
                <w:rFonts w:ascii="Times New Roman" w:hAnsi="Times New Roman"/>
                <w:color w:val="000000"/>
                <w:szCs w:val="21"/>
              </w:rPr>
            </w:pPr>
          </w:p>
        </w:tc>
        <w:tc>
          <w:tcPr>
            <w:tcW w:w="1458" w:type="dxa"/>
            <w:noWrap w:val="0"/>
            <w:vAlign w:val="center"/>
          </w:tcPr>
          <w:p>
            <w:pPr>
              <w:snapToGrid w:val="0"/>
              <w:rPr>
                <w:rFonts w:ascii="Times New Roman" w:hAnsi="Times New Roman"/>
                <w:color w:val="000000"/>
                <w:szCs w:val="21"/>
              </w:rPr>
            </w:pPr>
          </w:p>
        </w:tc>
        <w:tc>
          <w:tcPr>
            <w:tcW w:w="1239" w:type="dxa"/>
            <w:noWrap w:val="0"/>
            <w:vAlign w:val="center"/>
          </w:tcPr>
          <w:p>
            <w:pPr>
              <w:snapToGrid w:val="0"/>
              <w:rPr>
                <w:rFonts w:ascii="Times New Roman" w:hAnsi="Times New Roman"/>
                <w:color w:val="000000"/>
                <w:szCs w:val="21"/>
              </w:rPr>
            </w:pPr>
          </w:p>
        </w:tc>
        <w:tc>
          <w:tcPr>
            <w:tcW w:w="1457" w:type="dxa"/>
            <w:noWrap w:val="0"/>
            <w:vAlign w:val="center"/>
          </w:tcPr>
          <w:p>
            <w:pPr>
              <w:snapToGrid w:val="0"/>
              <w:rPr>
                <w:rFonts w:ascii="Times New Roman" w:hAnsi="Times New Roman"/>
                <w:color w:val="000000"/>
                <w:szCs w:val="21"/>
              </w:rPr>
            </w:pPr>
          </w:p>
        </w:tc>
        <w:tc>
          <w:tcPr>
            <w:tcW w:w="1198" w:type="dxa"/>
            <w:noWrap w:val="0"/>
            <w:vAlign w:val="center"/>
          </w:tcPr>
          <w:p>
            <w:pPr>
              <w:snapToGrid w:val="0"/>
              <w:rPr>
                <w:rFonts w:ascii="Times New Roman" w:hAnsi="Times New Roman"/>
                <w:color w:val="000000"/>
                <w:szCs w:val="21"/>
              </w:rPr>
            </w:pPr>
          </w:p>
        </w:tc>
        <w:tc>
          <w:tcPr>
            <w:tcW w:w="1994" w:type="dxa"/>
            <w:noWrap w:val="0"/>
            <w:vAlign w:val="center"/>
          </w:tcPr>
          <w:p>
            <w:pPr>
              <w:snapToGrid w:val="0"/>
              <w:rPr>
                <w:rFonts w:ascii="Times New Roman" w:hAnsi="Times New Roman"/>
                <w:color w:val="000000"/>
                <w:szCs w:val="21"/>
              </w:rPr>
            </w:pPr>
          </w:p>
        </w:tc>
        <w:tc>
          <w:tcPr>
            <w:tcW w:w="1469" w:type="dxa"/>
            <w:noWrap w:val="0"/>
            <w:vAlign w:val="center"/>
          </w:tcPr>
          <w:p>
            <w:pPr>
              <w:snapToGrid w:val="0"/>
              <w:rPr>
                <w:rFonts w:ascii="Times New Roman" w:hAnsi="Times New Roman"/>
                <w:color w:val="000000"/>
                <w:szCs w:val="21"/>
              </w:rPr>
            </w:pPr>
          </w:p>
        </w:tc>
        <w:tc>
          <w:tcPr>
            <w:tcW w:w="1307" w:type="dxa"/>
            <w:noWrap w:val="0"/>
            <w:vAlign w:val="top"/>
          </w:tcPr>
          <w:p>
            <w:pPr>
              <w:snapToGrid w:val="0"/>
              <w:rPr>
                <w:rFonts w:ascii="Times New Roman" w:hAnsi="Times New Roman"/>
                <w:color w:val="000000"/>
                <w:szCs w:val="21"/>
              </w:rPr>
            </w:pPr>
          </w:p>
        </w:tc>
        <w:tc>
          <w:tcPr>
            <w:tcW w:w="989" w:type="dxa"/>
            <w:noWrap w:val="0"/>
            <w:vAlign w:val="center"/>
          </w:tcPr>
          <w:p>
            <w:pPr>
              <w:snapToGrid w:val="0"/>
              <w:rPr>
                <w:rFonts w:ascii="Times New Roman" w:hAnsi="Times New Roman"/>
                <w:color w:val="000000"/>
                <w:szCs w:val="21"/>
              </w:rPr>
            </w:pPr>
          </w:p>
        </w:tc>
        <w:tc>
          <w:tcPr>
            <w:tcW w:w="1029" w:type="dxa"/>
            <w:noWrap w:val="0"/>
            <w:vAlign w:val="top"/>
          </w:tcPr>
          <w:p>
            <w:pPr>
              <w:snapToGrid w:val="0"/>
              <w:rPr>
                <w:rFonts w:ascii="Times New Roman" w:hAnsi="Times New Roman"/>
                <w:color w:val="000000"/>
                <w:szCs w:val="21"/>
              </w:rPr>
            </w:pPr>
          </w:p>
        </w:tc>
        <w:tc>
          <w:tcPr>
            <w:tcW w:w="1680" w:type="dxa"/>
            <w:noWrap w:val="0"/>
            <w:vAlign w:val="center"/>
          </w:tcPr>
          <w:p>
            <w:pPr>
              <w:snapToGrid w:val="0"/>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00" w:type="dxa"/>
            <w:noWrap w:val="0"/>
            <w:vAlign w:val="center"/>
          </w:tcPr>
          <w:p>
            <w:pPr>
              <w:snapToGrid w:val="0"/>
              <w:rPr>
                <w:rFonts w:ascii="Times New Roman" w:hAnsi="Times New Roman"/>
                <w:color w:val="000000"/>
                <w:szCs w:val="21"/>
              </w:rPr>
            </w:pPr>
          </w:p>
        </w:tc>
        <w:tc>
          <w:tcPr>
            <w:tcW w:w="1458" w:type="dxa"/>
            <w:noWrap w:val="0"/>
            <w:vAlign w:val="center"/>
          </w:tcPr>
          <w:p>
            <w:pPr>
              <w:snapToGrid w:val="0"/>
              <w:rPr>
                <w:rFonts w:ascii="Times New Roman" w:hAnsi="Times New Roman"/>
                <w:color w:val="000000"/>
                <w:szCs w:val="21"/>
              </w:rPr>
            </w:pPr>
          </w:p>
        </w:tc>
        <w:tc>
          <w:tcPr>
            <w:tcW w:w="1239" w:type="dxa"/>
            <w:noWrap w:val="0"/>
            <w:vAlign w:val="center"/>
          </w:tcPr>
          <w:p>
            <w:pPr>
              <w:snapToGrid w:val="0"/>
              <w:rPr>
                <w:rFonts w:ascii="Times New Roman" w:hAnsi="Times New Roman"/>
                <w:color w:val="000000"/>
                <w:szCs w:val="21"/>
              </w:rPr>
            </w:pPr>
          </w:p>
        </w:tc>
        <w:tc>
          <w:tcPr>
            <w:tcW w:w="1457" w:type="dxa"/>
            <w:noWrap w:val="0"/>
            <w:vAlign w:val="center"/>
          </w:tcPr>
          <w:p>
            <w:pPr>
              <w:snapToGrid w:val="0"/>
              <w:rPr>
                <w:rFonts w:ascii="Times New Roman" w:hAnsi="Times New Roman"/>
                <w:color w:val="000000"/>
                <w:szCs w:val="21"/>
              </w:rPr>
            </w:pPr>
          </w:p>
        </w:tc>
        <w:tc>
          <w:tcPr>
            <w:tcW w:w="1198" w:type="dxa"/>
            <w:noWrap w:val="0"/>
            <w:vAlign w:val="center"/>
          </w:tcPr>
          <w:p>
            <w:pPr>
              <w:snapToGrid w:val="0"/>
              <w:rPr>
                <w:rFonts w:ascii="Times New Roman" w:hAnsi="Times New Roman"/>
                <w:color w:val="000000"/>
                <w:szCs w:val="21"/>
              </w:rPr>
            </w:pPr>
          </w:p>
        </w:tc>
        <w:tc>
          <w:tcPr>
            <w:tcW w:w="1994" w:type="dxa"/>
            <w:noWrap w:val="0"/>
            <w:vAlign w:val="center"/>
          </w:tcPr>
          <w:p>
            <w:pPr>
              <w:snapToGrid w:val="0"/>
              <w:rPr>
                <w:rFonts w:ascii="Times New Roman" w:hAnsi="Times New Roman"/>
                <w:color w:val="000000"/>
                <w:szCs w:val="21"/>
              </w:rPr>
            </w:pPr>
          </w:p>
        </w:tc>
        <w:tc>
          <w:tcPr>
            <w:tcW w:w="1469" w:type="dxa"/>
            <w:noWrap w:val="0"/>
            <w:vAlign w:val="center"/>
          </w:tcPr>
          <w:p>
            <w:pPr>
              <w:snapToGrid w:val="0"/>
              <w:rPr>
                <w:rFonts w:ascii="Times New Roman" w:hAnsi="Times New Roman"/>
                <w:color w:val="000000"/>
                <w:szCs w:val="21"/>
              </w:rPr>
            </w:pPr>
          </w:p>
        </w:tc>
        <w:tc>
          <w:tcPr>
            <w:tcW w:w="1307" w:type="dxa"/>
            <w:noWrap w:val="0"/>
            <w:vAlign w:val="top"/>
          </w:tcPr>
          <w:p>
            <w:pPr>
              <w:snapToGrid w:val="0"/>
              <w:rPr>
                <w:rFonts w:ascii="Times New Roman" w:hAnsi="Times New Roman"/>
                <w:color w:val="000000"/>
                <w:szCs w:val="21"/>
              </w:rPr>
            </w:pPr>
          </w:p>
        </w:tc>
        <w:tc>
          <w:tcPr>
            <w:tcW w:w="989" w:type="dxa"/>
            <w:noWrap w:val="0"/>
            <w:vAlign w:val="center"/>
          </w:tcPr>
          <w:p>
            <w:pPr>
              <w:snapToGrid w:val="0"/>
              <w:rPr>
                <w:rFonts w:ascii="Times New Roman" w:hAnsi="Times New Roman"/>
                <w:color w:val="000000"/>
                <w:szCs w:val="21"/>
              </w:rPr>
            </w:pPr>
          </w:p>
        </w:tc>
        <w:tc>
          <w:tcPr>
            <w:tcW w:w="1029" w:type="dxa"/>
            <w:noWrap w:val="0"/>
            <w:vAlign w:val="top"/>
          </w:tcPr>
          <w:p>
            <w:pPr>
              <w:snapToGrid w:val="0"/>
              <w:rPr>
                <w:rFonts w:ascii="Times New Roman" w:hAnsi="Times New Roman"/>
                <w:color w:val="000000"/>
                <w:szCs w:val="21"/>
              </w:rPr>
            </w:pPr>
          </w:p>
        </w:tc>
        <w:tc>
          <w:tcPr>
            <w:tcW w:w="1680" w:type="dxa"/>
            <w:noWrap w:val="0"/>
            <w:vAlign w:val="center"/>
          </w:tcPr>
          <w:p>
            <w:pPr>
              <w:snapToGrid w:val="0"/>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00" w:type="dxa"/>
            <w:noWrap w:val="0"/>
            <w:vAlign w:val="center"/>
          </w:tcPr>
          <w:p>
            <w:pPr>
              <w:snapToGrid w:val="0"/>
              <w:rPr>
                <w:rFonts w:ascii="Times New Roman" w:hAnsi="Times New Roman"/>
                <w:color w:val="000000"/>
                <w:szCs w:val="21"/>
              </w:rPr>
            </w:pPr>
          </w:p>
        </w:tc>
        <w:tc>
          <w:tcPr>
            <w:tcW w:w="1458" w:type="dxa"/>
            <w:noWrap w:val="0"/>
            <w:vAlign w:val="center"/>
          </w:tcPr>
          <w:p>
            <w:pPr>
              <w:snapToGrid w:val="0"/>
              <w:rPr>
                <w:rFonts w:ascii="Times New Roman" w:hAnsi="Times New Roman"/>
                <w:color w:val="000000"/>
                <w:szCs w:val="21"/>
              </w:rPr>
            </w:pPr>
          </w:p>
        </w:tc>
        <w:tc>
          <w:tcPr>
            <w:tcW w:w="1239" w:type="dxa"/>
            <w:noWrap w:val="0"/>
            <w:vAlign w:val="center"/>
          </w:tcPr>
          <w:p>
            <w:pPr>
              <w:snapToGrid w:val="0"/>
              <w:rPr>
                <w:rFonts w:ascii="Times New Roman" w:hAnsi="Times New Roman"/>
                <w:color w:val="000000"/>
                <w:szCs w:val="21"/>
              </w:rPr>
            </w:pPr>
          </w:p>
        </w:tc>
        <w:tc>
          <w:tcPr>
            <w:tcW w:w="1457" w:type="dxa"/>
            <w:noWrap w:val="0"/>
            <w:vAlign w:val="center"/>
          </w:tcPr>
          <w:p>
            <w:pPr>
              <w:snapToGrid w:val="0"/>
              <w:rPr>
                <w:rFonts w:ascii="Times New Roman" w:hAnsi="Times New Roman"/>
                <w:color w:val="000000"/>
                <w:szCs w:val="21"/>
              </w:rPr>
            </w:pPr>
          </w:p>
        </w:tc>
        <w:tc>
          <w:tcPr>
            <w:tcW w:w="1198" w:type="dxa"/>
            <w:noWrap w:val="0"/>
            <w:vAlign w:val="center"/>
          </w:tcPr>
          <w:p>
            <w:pPr>
              <w:snapToGrid w:val="0"/>
              <w:rPr>
                <w:rFonts w:ascii="Times New Roman" w:hAnsi="Times New Roman"/>
                <w:color w:val="000000"/>
                <w:szCs w:val="21"/>
              </w:rPr>
            </w:pPr>
          </w:p>
        </w:tc>
        <w:tc>
          <w:tcPr>
            <w:tcW w:w="1994" w:type="dxa"/>
            <w:noWrap w:val="0"/>
            <w:vAlign w:val="center"/>
          </w:tcPr>
          <w:p>
            <w:pPr>
              <w:snapToGrid w:val="0"/>
              <w:rPr>
                <w:rFonts w:ascii="Times New Roman" w:hAnsi="Times New Roman"/>
                <w:color w:val="000000"/>
                <w:szCs w:val="21"/>
              </w:rPr>
            </w:pPr>
          </w:p>
        </w:tc>
        <w:tc>
          <w:tcPr>
            <w:tcW w:w="1469" w:type="dxa"/>
            <w:noWrap w:val="0"/>
            <w:vAlign w:val="center"/>
          </w:tcPr>
          <w:p>
            <w:pPr>
              <w:snapToGrid w:val="0"/>
              <w:rPr>
                <w:rFonts w:ascii="Times New Roman" w:hAnsi="Times New Roman"/>
                <w:color w:val="000000"/>
                <w:szCs w:val="21"/>
              </w:rPr>
            </w:pPr>
          </w:p>
        </w:tc>
        <w:tc>
          <w:tcPr>
            <w:tcW w:w="1307" w:type="dxa"/>
            <w:noWrap w:val="0"/>
            <w:vAlign w:val="top"/>
          </w:tcPr>
          <w:p>
            <w:pPr>
              <w:snapToGrid w:val="0"/>
              <w:rPr>
                <w:rFonts w:ascii="Times New Roman" w:hAnsi="Times New Roman"/>
                <w:color w:val="000000"/>
                <w:szCs w:val="21"/>
              </w:rPr>
            </w:pPr>
          </w:p>
        </w:tc>
        <w:tc>
          <w:tcPr>
            <w:tcW w:w="989" w:type="dxa"/>
            <w:noWrap w:val="0"/>
            <w:vAlign w:val="center"/>
          </w:tcPr>
          <w:p>
            <w:pPr>
              <w:snapToGrid w:val="0"/>
              <w:rPr>
                <w:rFonts w:ascii="Times New Roman" w:hAnsi="Times New Roman"/>
                <w:color w:val="000000"/>
                <w:szCs w:val="21"/>
              </w:rPr>
            </w:pPr>
          </w:p>
        </w:tc>
        <w:tc>
          <w:tcPr>
            <w:tcW w:w="1029" w:type="dxa"/>
            <w:noWrap w:val="0"/>
            <w:vAlign w:val="top"/>
          </w:tcPr>
          <w:p>
            <w:pPr>
              <w:snapToGrid w:val="0"/>
              <w:rPr>
                <w:rFonts w:ascii="Times New Roman" w:hAnsi="Times New Roman"/>
                <w:color w:val="000000"/>
                <w:szCs w:val="21"/>
              </w:rPr>
            </w:pPr>
          </w:p>
        </w:tc>
        <w:tc>
          <w:tcPr>
            <w:tcW w:w="1680" w:type="dxa"/>
            <w:noWrap w:val="0"/>
            <w:vAlign w:val="center"/>
          </w:tcPr>
          <w:p>
            <w:pPr>
              <w:snapToGrid w:val="0"/>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00" w:type="dxa"/>
            <w:noWrap w:val="0"/>
            <w:vAlign w:val="center"/>
          </w:tcPr>
          <w:p>
            <w:pPr>
              <w:snapToGrid w:val="0"/>
              <w:rPr>
                <w:rFonts w:ascii="Times New Roman" w:hAnsi="Times New Roman"/>
                <w:color w:val="000000"/>
                <w:szCs w:val="21"/>
              </w:rPr>
            </w:pPr>
          </w:p>
        </w:tc>
        <w:tc>
          <w:tcPr>
            <w:tcW w:w="1458" w:type="dxa"/>
            <w:noWrap w:val="0"/>
            <w:vAlign w:val="center"/>
          </w:tcPr>
          <w:p>
            <w:pPr>
              <w:snapToGrid w:val="0"/>
              <w:rPr>
                <w:rFonts w:ascii="Times New Roman" w:hAnsi="Times New Roman"/>
                <w:color w:val="000000"/>
                <w:szCs w:val="21"/>
              </w:rPr>
            </w:pPr>
          </w:p>
        </w:tc>
        <w:tc>
          <w:tcPr>
            <w:tcW w:w="1239" w:type="dxa"/>
            <w:noWrap w:val="0"/>
            <w:vAlign w:val="center"/>
          </w:tcPr>
          <w:p>
            <w:pPr>
              <w:snapToGrid w:val="0"/>
              <w:rPr>
                <w:rFonts w:ascii="Times New Roman" w:hAnsi="Times New Roman"/>
                <w:color w:val="000000"/>
                <w:szCs w:val="21"/>
              </w:rPr>
            </w:pPr>
          </w:p>
        </w:tc>
        <w:tc>
          <w:tcPr>
            <w:tcW w:w="1457" w:type="dxa"/>
            <w:noWrap w:val="0"/>
            <w:vAlign w:val="center"/>
          </w:tcPr>
          <w:p>
            <w:pPr>
              <w:snapToGrid w:val="0"/>
              <w:rPr>
                <w:rFonts w:ascii="Times New Roman" w:hAnsi="Times New Roman"/>
                <w:color w:val="000000"/>
                <w:szCs w:val="21"/>
              </w:rPr>
            </w:pPr>
          </w:p>
        </w:tc>
        <w:tc>
          <w:tcPr>
            <w:tcW w:w="1198" w:type="dxa"/>
            <w:noWrap w:val="0"/>
            <w:vAlign w:val="center"/>
          </w:tcPr>
          <w:p>
            <w:pPr>
              <w:snapToGrid w:val="0"/>
              <w:rPr>
                <w:rFonts w:ascii="Times New Roman" w:hAnsi="Times New Roman"/>
                <w:color w:val="000000"/>
                <w:szCs w:val="21"/>
              </w:rPr>
            </w:pPr>
          </w:p>
        </w:tc>
        <w:tc>
          <w:tcPr>
            <w:tcW w:w="1994" w:type="dxa"/>
            <w:noWrap w:val="0"/>
            <w:vAlign w:val="center"/>
          </w:tcPr>
          <w:p>
            <w:pPr>
              <w:snapToGrid w:val="0"/>
              <w:rPr>
                <w:rFonts w:ascii="Times New Roman" w:hAnsi="Times New Roman"/>
                <w:color w:val="000000"/>
                <w:szCs w:val="21"/>
              </w:rPr>
            </w:pPr>
          </w:p>
        </w:tc>
        <w:tc>
          <w:tcPr>
            <w:tcW w:w="1469" w:type="dxa"/>
            <w:noWrap w:val="0"/>
            <w:vAlign w:val="center"/>
          </w:tcPr>
          <w:p>
            <w:pPr>
              <w:snapToGrid w:val="0"/>
              <w:rPr>
                <w:rFonts w:ascii="Times New Roman" w:hAnsi="Times New Roman"/>
                <w:color w:val="000000"/>
                <w:szCs w:val="21"/>
              </w:rPr>
            </w:pPr>
          </w:p>
        </w:tc>
        <w:tc>
          <w:tcPr>
            <w:tcW w:w="1307" w:type="dxa"/>
            <w:noWrap w:val="0"/>
            <w:vAlign w:val="top"/>
          </w:tcPr>
          <w:p>
            <w:pPr>
              <w:snapToGrid w:val="0"/>
              <w:rPr>
                <w:rFonts w:ascii="Times New Roman" w:hAnsi="Times New Roman"/>
                <w:color w:val="000000"/>
                <w:szCs w:val="21"/>
              </w:rPr>
            </w:pPr>
          </w:p>
        </w:tc>
        <w:tc>
          <w:tcPr>
            <w:tcW w:w="989" w:type="dxa"/>
            <w:noWrap w:val="0"/>
            <w:vAlign w:val="center"/>
          </w:tcPr>
          <w:p>
            <w:pPr>
              <w:snapToGrid w:val="0"/>
              <w:rPr>
                <w:rFonts w:ascii="Times New Roman" w:hAnsi="Times New Roman"/>
                <w:color w:val="000000"/>
                <w:szCs w:val="21"/>
              </w:rPr>
            </w:pPr>
          </w:p>
        </w:tc>
        <w:tc>
          <w:tcPr>
            <w:tcW w:w="1029" w:type="dxa"/>
            <w:noWrap w:val="0"/>
            <w:vAlign w:val="top"/>
          </w:tcPr>
          <w:p>
            <w:pPr>
              <w:snapToGrid w:val="0"/>
              <w:rPr>
                <w:rFonts w:ascii="Times New Roman" w:hAnsi="Times New Roman"/>
                <w:color w:val="000000"/>
                <w:szCs w:val="21"/>
              </w:rPr>
            </w:pPr>
          </w:p>
        </w:tc>
        <w:tc>
          <w:tcPr>
            <w:tcW w:w="1680" w:type="dxa"/>
            <w:noWrap w:val="0"/>
            <w:vAlign w:val="center"/>
          </w:tcPr>
          <w:p>
            <w:pPr>
              <w:snapToGrid w:val="0"/>
              <w:rPr>
                <w:rFonts w:ascii="Times New Roman" w:hAnsi="Times New Roman"/>
                <w:color w:val="000000"/>
                <w:szCs w:val="21"/>
              </w:rPr>
            </w:pPr>
          </w:p>
        </w:tc>
      </w:tr>
    </w:tbl>
    <w:p>
      <w:pPr>
        <w:rPr>
          <w:rFonts w:ascii="Times New Roman" w:hAnsi="Times New Roman"/>
          <w:color w:val="000000"/>
          <w:szCs w:val="21"/>
        </w:rPr>
      </w:pPr>
    </w:p>
    <w:p>
      <w:pPr>
        <w:ind w:leftChars="-67" w:right="-357" w:rightChars="-170" w:hanging="140" w:hangingChars="67"/>
        <w:rPr>
          <w:rFonts w:hint="eastAsia"/>
          <w:color w:val="000000"/>
          <w:szCs w:val="21"/>
        </w:rPr>
      </w:pPr>
      <w:r>
        <w:rPr>
          <w:rFonts w:ascii="Times New Roman" w:hAnsi="Times New Roman"/>
          <w:color w:val="000000"/>
          <w:szCs w:val="21"/>
        </w:rPr>
        <w:t>注：</w:t>
      </w:r>
      <w:r>
        <w:rPr>
          <w:rFonts w:hint="eastAsia" w:ascii="Times New Roman" w:hAnsi="Times New Roman"/>
          <w:color w:val="000000"/>
          <w:szCs w:val="21"/>
        </w:rPr>
        <w:t>1.</w:t>
      </w:r>
      <w:r>
        <w:rPr>
          <w:rFonts w:ascii="Times New Roman" w:hAnsi="Times New Roman"/>
          <w:color w:val="000000"/>
          <w:szCs w:val="21"/>
        </w:rPr>
        <w:t>实践检验期应从正式实施（包括试行）教育教学方案的时间开始计算，单位为年</w:t>
      </w:r>
      <w:r>
        <w:rPr>
          <w:rFonts w:hint="eastAsia" w:ascii="Times New Roman" w:hAnsi="Times New Roman"/>
          <w:color w:val="000000"/>
          <w:szCs w:val="21"/>
        </w:rPr>
        <w:t>。2.此表需要提供</w:t>
      </w:r>
      <w:r>
        <w:rPr>
          <w:rFonts w:hint="eastAsia" w:ascii="Times New Roman" w:hAnsi="Times New Roman"/>
          <w:color w:val="000000"/>
          <w:szCs w:val="21"/>
          <w:lang w:val="en"/>
        </w:rPr>
        <w:t>电子版（</w:t>
      </w:r>
      <w:r>
        <w:rPr>
          <w:rFonts w:ascii="Times New Roman" w:hAnsi="Times New Roman"/>
          <w:color w:val="000000"/>
          <w:szCs w:val="21"/>
          <w:lang w:val="en"/>
        </w:rPr>
        <w:t>Excel</w:t>
      </w:r>
      <w:r>
        <w:rPr>
          <w:rFonts w:hint="eastAsia" w:ascii="Times New Roman" w:hAnsi="Times New Roman"/>
          <w:color w:val="000000"/>
          <w:szCs w:val="21"/>
          <w:lang w:val="en"/>
        </w:rPr>
        <w:t>版和</w:t>
      </w:r>
      <w:r>
        <w:rPr>
          <w:rFonts w:hint="eastAsia" w:ascii="Times New Roman" w:hAnsi="Times New Roman"/>
          <w:color w:val="000000"/>
          <w:szCs w:val="21"/>
        </w:rPr>
        <w:t>盖章的PDF版</w:t>
      </w:r>
      <w:r>
        <w:rPr>
          <w:rFonts w:hint="eastAsia" w:ascii="Times New Roman" w:hAnsi="Times New Roman"/>
          <w:color w:val="000000"/>
          <w:szCs w:val="21"/>
          <w:lang w:val="en"/>
        </w:rPr>
        <w:t>）。</w:t>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1813BD-7C39-4FCB-8860-B68DB75C7DA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73D1800-627F-40D7-8040-09B15C18F808}"/>
  </w:font>
  <w:font w:name="方正小标宋简体">
    <w:panose1 w:val="03000509000000000000"/>
    <w:charset w:val="86"/>
    <w:family w:val="script"/>
    <w:pitch w:val="default"/>
    <w:sig w:usb0="00000001" w:usb1="080E0000" w:usb2="00000000" w:usb3="00000000" w:csb0="00040000" w:csb1="00000000"/>
    <w:embedRegular r:id="rId3" w:fontKey="{7EC3CDC8-B7EE-4495-B990-8111FCEE2074}"/>
  </w:font>
  <w:font w:name="新宋体">
    <w:panose1 w:val="02010609030101010101"/>
    <w:charset w:val="86"/>
    <w:family w:val="modern"/>
    <w:pitch w:val="default"/>
    <w:sig w:usb0="00000003" w:usb1="288F0000" w:usb2="00000006" w:usb3="00000000" w:csb0="00040001" w:csb1="00000000"/>
    <w:embedRegular r:id="rId4" w:fontKey="{165AC0DF-ADE3-4B32-99D0-7839B1802155}"/>
  </w:font>
  <w:font w:name="楷体_GB2312">
    <w:panose1 w:val="02010609030101010101"/>
    <w:charset w:val="86"/>
    <w:family w:val="modern"/>
    <w:pitch w:val="default"/>
    <w:sig w:usb0="00000001" w:usb1="080E0000" w:usb2="00000000" w:usb3="00000000" w:csb0="00040000" w:csb1="00000000"/>
    <w:embedRegular r:id="rId5" w:fontKey="{E3F033CA-9A9C-4104-9909-DFD29238319F}"/>
  </w:font>
  <w:font w:name="方正小标宋_GBK">
    <w:panose1 w:val="02000000000000000000"/>
    <w:charset w:val="86"/>
    <w:family w:val="script"/>
    <w:pitch w:val="default"/>
    <w:sig w:usb0="A00002BF" w:usb1="38CF7CFA" w:usb2="00082016" w:usb3="00000000" w:csb0="00040001" w:csb1="00000000"/>
    <w:embedRegular r:id="rId6" w:fontKey="{04DB9641-AB14-440D-B78D-91F54BDF654D}"/>
  </w:font>
  <w:font w:name="仿宋">
    <w:panose1 w:val="02010609060101010101"/>
    <w:charset w:val="86"/>
    <w:family w:val="modern"/>
    <w:pitch w:val="default"/>
    <w:sig w:usb0="800002BF" w:usb1="38CF7CFA" w:usb2="00000016" w:usb3="00000000" w:csb0="00040001" w:csb1="00000000"/>
    <w:embedRegular r:id="rId7" w:fontKey="{1D516EE0-764A-4158-BAA7-FBCF9E50E347}"/>
  </w:font>
  <w:font w:name="微软雅黑">
    <w:panose1 w:val="020B0503020204020204"/>
    <w:charset w:val="86"/>
    <w:family w:val="swiss"/>
    <w:pitch w:val="default"/>
    <w:sig w:usb0="80000287" w:usb1="280F3C52" w:usb2="00000016" w:usb3="00000000" w:csb0="0004001F" w:csb1="00000000"/>
    <w:embedRegular r:id="rId8" w:fontKey="{9E0BC612-CCFF-43A1-8CD2-A09E95C228A8}"/>
  </w:font>
  <w:font w:name="Tahoma">
    <w:panose1 w:val="020B0604030504040204"/>
    <w:charset w:val="00"/>
    <w:family w:val="swiss"/>
    <w:pitch w:val="default"/>
    <w:sig w:usb0="E1002EFF" w:usb1="C000605B" w:usb2="00000029" w:usb3="00000000" w:csb0="200101FF" w:csb1="20280000"/>
    <w:embedRegular r:id="rId9" w:fontKey="{CFA56AEF-4EB2-450D-AD6B-CBE1B74C0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9</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8</w:t>
    </w:r>
    <w:r>
      <w:rPr>
        <w:rFonts w:ascii="Times New Roman" w:hAnsi="Times New Roman"/>
        <w:sz w:val="28"/>
        <w:szCs w:val="28"/>
      </w:rPr>
      <w:fldChar w:fldCharType="end"/>
    </w:r>
    <w:r>
      <w:rPr>
        <w:rFonts w:ascii="Times New Roman" w:hAnsi="Times New Roman"/>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780616"/>
    <w:multiLevelType w:val="singleLevel"/>
    <w:tmpl w:val="5A780616"/>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dit="trackedChanges" w:enforcement="0"/>
  <w:defaultTabStop w:val="420"/>
  <w:hyphenationZone w:val="360"/>
  <w:evenAndOddHeaders w:val="1"/>
  <w:drawingGridHorizontalSpacing w:val="105"/>
  <w:drawingGridVerticalSpacing w:val="32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lNTVlNzdhY2QxNWY3ZDVlOGI2MTQ4NGY4ZDEyMjIifQ=="/>
  </w:docVars>
  <w:rsids>
    <w:rsidRoot w:val="00531716"/>
    <w:rsid w:val="0003244B"/>
    <w:rsid w:val="001A62FA"/>
    <w:rsid w:val="002A2EA6"/>
    <w:rsid w:val="002A5F77"/>
    <w:rsid w:val="00531716"/>
    <w:rsid w:val="00636C46"/>
    <w:rsid w:val="006606C7"/>
    <w:rsid w:val="009022C3"/>
    <w:rsid w:val="00AB2F6B"/>
    <w:rsid w:val="00BC73DF"/>
    <w:rsid w:val="00C622E7"/>
    <w:rsid w:val="00CB45BF"/>
    <w:rsid w:val="00D32797"/>
    <w:rsid w:val="00D755EC"/>
    <w:rsid w:val="00DE543A"/>
    <w:rsid w:val="00E42348"/>
    <w:rsid w:val="00E9556C"/>
    <w:rsid w:val="00ED149F"/>
    <w:rsid w:val="00F23A43"/>
    <w:rsid w:val="04CC1924"/>
    <w:rsid w:val="056720BB"/>
    <w:rsid w:val="07D30669"/>
    <w:rsid w:val="07F24CF9"/>
    <w:rsid w:val="08383B43"/>
    <w:rsid w:val="0A7B3951"/>
    <w:rsid w:val="0CA0555B"/>
    <w:rsid w:val="112453F4"/>
    <w:rsid w:val="142E20E6"/>
    <w:rsid w:val="15317B7D"/>
    <w:rsid w:val="1B662AAD"/>
    <w:rsid w:val="22780E99"/>
    <w:rsid w:val="22CE1024"/>
    <w:rsid w:val="2BD038F4"/>
    <w:rsid w:val="2BFEDD7D"/>
    <w:rsid w:val="340D46D2"/>
    <w:rsid w:val="382C3C83"/>
    <w:rsid w:val="3BAABC62"/>
    <w:rsid w:val="3BFF9B71"/>
    <w:rsid w:val="3DBF70FD"/>
    <w:rsid w:val="40972C3D"/>
    <w:rsid w:val="42D2511D"/>
    <w:rsid w:val="44DF40E0"/>
    <w:rsid w:val="45647962"/>
    <w:rsid w:val="481D563A"/>
    <w:rsid w:val="4B4A0E91"/>
    <w:rsid w:val="4F2214E2"/>
    <w:rsid w:val="52BF84EF"/>
    <w:rsid w:val="56050A54"/>
    <w:rsid w:val="560C3F50"/>
    <w:rsid w:val="59F7C846"/>
    <w:rsid w:val="5ABA8975"/>
    <w:rsid w:val="5FDF5393"/>
    <w:rsid w:val="606A5A82"/>
    <w:rsid w:val="61A05CAF"/>
    <w:rsid w:val="65CC501A"/>
    <w:rsid w:val="66E82CEE"/>
    <w:rsid w:val="6701BDBD"/>
    <w:rsid w:val="67BFFCBD"/>
    <w:rsid w:val="67F4EC7D"/>
    <w:rsid w:val="69FB6200"/>
    <w:rsid w:val="6E78FAC5"/>
    <w:rsid w:val="6EF2C526"/>
    <w:rsid w:val="6FBAD363"/>
    <w:rsid w:val="6FFC2763"/>
    <w:rsid w:val="72695111"/>
    <w:rsid w:val="75D84CEC"/>
    <w:rsid w:val="775EE681"/>
    <w:rsid w:val="77950323"/>
    <w:rsid w:val="782F777C"/>
    <w:rsid w:val="7AEF35C8"/>
    <w:rsid w:val="7B872FC6"/>
    <w:rsid w:val="7D196DCD"/>
    <w:rsid w:val="7DFF4F33"/>
    <w:rsid w:val="7E5FDBD9"/>
    <w:rsid w:val="7E7F0BBD"/>
    <w:rsid w:val="7EBEE4F0"/>
    <w:rsid w:val="7ED13A42"/>
    <w:rsid w:val="9CFDE3EC"/>
    <w:rsid w:val="A7BF5F49"/>
    <w:rsid w:val="B37F5FC2"/>
    <w:rsid w:val="B5EFBBC9"/>
    <w:rsid w:val="BBDF78B6"/>
    <w:rsid w:val="BC8AA95C"/>
    <w:rsid w:val="BDD3A6C1"/>
    <w:rsid w:val="BEFF3935"/>
    <w:rsid w:val="BFEF8285"/>
    <w:rsid w:val="BFF725ED"/>
    <w:rsid w:val="BFFC04C5"/>
    <w:rsid w:val="BFFF57DE"/>
    <w:rsid w:val="CBFFC99E"/>
    <w:rsid w:val="DB5EBC4E"/>
    <w:rsid w:val="DBEF356E"/>
    <w:rsid w:val="DCEFA698"/>
    <w:rsid w:val="DEEB0579"/>
    <w:rsid w:val="DEEEEE15"/>
    <w:rsid w:val="DFFE3807"/>
    <w:rsid w:val="E0FF6D99"/>
    <w:rsid w:val="E3FEA47D"/>
    <w:rsid w:val="EABDCA15"/>
    <w:rsid w:val="EF3664BF"/>
    <w:rsid w:val="EFEF0E2B"/>
    <w:rsid w:val="F75D85BA"/>
    <w:rsid w:val="F7F78F2B"/>
    <w:rsid w:val="F7FC0353"/>
    <w:rsid w:val="FA5F7559"/>
    <w:rsid w:val="FB4CF3FC"/>
    <w:rsid w:val="FBFD0192"/>
    <w:rsid w:val="FBFE7150"/>
    <w:rsid w:val="FD7EE15C"/>
    <w:rsid w:val="FDFD473A"/>
    <w:rsid w:val="FEBF8B83"/>
    <w:rsid w:val="FEFE3BD5"/>
    <w:rsid w:val="FF8F0BE0"/>
    <w:rsid w:val="FFBE6621"/>
    <w:rsid w:val="FFDF3BB3"/>
    <w:rsid w:val="FFECA848"/>
    <w:rsid w:val="FFFFD0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99"/>
    <w:pPr>
      <w:ind w:left="100" w:leftChars="2500"/>
    </w:pPr>
    <w:rPr>
      <w:rFonts w:eastAsia="宋体"/>
      <w:sz w:val="24"/>
      <w:szCs w:val="24"/>
    </w:rPr>
  </w:style>
  <w:style w:type="paragraph" w:styleId="3">
    <w:name w:val="Balloon Text"/>
    <w:basedOn w:val="1"/>
    <w:link w:val="10"/>
    <w:qFormat/>
    <w:uiPriority w:val="0"/>
    <w:rPr>
      <w:sz w:val="18"/>
      <w:szCs w:val="18"/>
    </w:rPr>
  </w:style>
  <w:style w:type="paragraph" w:styleId="4">
    <w:name w:val="footer"/>
    <w:basedOn w:val="1"/>
    <w:link w:val="11"/>
    <w:qFormat/>
    <w:uiPriority w:val="99"/>
    <w:pPr>
      <w:tabs>
        <w:tab w:val="center" w:pos="4153"/>
        <w:tab w:val="right" w:pos="8306"/>
      </w:tabs>
    </w:pPr>
    <w:rPr>
      <w:sz w:val="18"/>
      <w:szCs w:val="18"/>
    </w:rPr>
  </w:style>
  <w:style w:type="paragraph" w:styleId="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rFonts w:ascii="Times New Roman" w:hAnsi="Times New Roman" w:cs="Times New Roman"/>
      <w:sz w:val="18"/>
      <w:szCs w:val="18"/>
    </w:rPr>
  </w:style>
  <w:style w:type="paragraph" w:styleId="6">
    <w:name w:val="Normal (Web)"/>
    <w:basedOn w:val="1"/>
    <w:qFormat/>
    <w:uiPriority w:val="99"/>
    <w:pPr>
      <w:spacing w:before="100" w:beforeAutospacing="1" w:after="100" w:afterAutospacing="1"/>
    </w:pPr>
    <w:rPr>
      <w:rFonts w:ascii="宋体" w:hAnsi="宋体" w:eastAsia="宋体" w:cs="宋体"/>
      <w:sz w:val="24"/>
      <w:szCs w:val="24"/>
    </w:rPr>
  </w:style>
  <w:style w:type="character" w:styleId="9">
    <w:name w:val="page number"/>
    <w:qFormat/>
    <w:uiPriority w:val="99"/>
  </w:style>
  <w:style w:type="character" w:customStyle="1" w:styleId="10">
    <w:name w:val="批注框文本 Char"/>
    <w:link w:val="3"/>
    <w:qFormat/>
    <w:uiPriority w:val="0"/>
    <w:rPr>
      <w:rFonts w:ascii="Calibri" w:hAnsi="Calibri"/>
      <w:kern w:val="2"/>
      <w:sz w:val="18"/>
      <w:szCs w:val="18"/>
    </w:rPr>
  </w:style>
  <w:style w:type="character" w:customStyle="1" w:styleId="11">
    <w:name w:val="页脚 Char"/>
    <w:link w:val="4"/>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26</Pages>
  <Words>4620</Words>
  <Characters>4874</Characters>
  <Lines>43</Lines>
  <Paragraphs>12</Paragraphs>
  <TotalTime>13</TotalTime>
  <ScaleCrop>false</ScaleCrop>
  <LinksUpToDate>false</LinksUpToDate>
  <CharactersWithSpaces>5256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2022-01-13T03:58:00Z</dcterms:created>
  <dc:creator>Administrator</dc:creator>
  <cp:lastModifiedBy>tiny</cp:lastModifiedBy>
  <cp:lastPrinted>2023-09-25T02:02:14Z</cp:lastPrinted>
  <dcterms:modified xsi:type="dcterms:W3CDTF">2023-09-25T02:05:52Z</dcterms:modified>
  <dc:title>关于开展第五届湖南省基础教育</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44F504D09553442A82821B548B25D621_13</vt:lpwstr>
  </property>
</Properties>
</file>