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val="0"/>
          <w:bCs w:val="0"/>
          <w:color w:val="000000"/>
          <w:kern w:val="0"/>
          <w:sz w:val="44"/>
          <w:szCs w:val="44"/>
          <w:u w:val="none"/>
          <w:shd w:val="clear" w:color="auto" w:fill="FFFFFF"/>
          <w:lang w:val="en-US" w:eastAsia="zh-CN" w:bidi="ar"/>
        </w:rPr>
      </w:pPr>
      <w:bookmarkStart w:id="0" w:name="_GoBack"/>
      <w:bookmarkEnd w:id="0"/>
      <w:r>
        <w:rPr>
          <w:rFonts w:hint="eastAsia" w:ascii="方正小标宋_GBK" w:hAnsi="方正小标宋_GBK" w:eastAsia="方正小标宋_GBK" w:cs="方正小标宋_GBK"/>
          <w:b w:val="0"/>
          <w:bCs w:val="0"/>
          <w:color w:val="000000"/>
          <w:kern w:val="0"/>
          <w:sz w:val="44"/>
          <w:szCs w:val="44"/>
          <w:u w:val="none"/>
          <w:shd w:val="clear" w:color="auto" w:fill="FFFFFF"/>
          <w:lang w:val="en-US" w:eastAsia="zh-CN" w:bidi="ar"/>
        </w:rPr>
        <w:t>2023年邵阳市市区初中学校</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val="0"/>
          <w:bCs w:val="0"/>
          <w:color w:val="000000"/>
          <w:kern w:val="0"/>
          <w:sz w:val="36"/>
          <w:szCs w:val="36"/>
          <w:u w:val="none"/>
          <w:shd w:val="clear" w:color="auto" w:fill="FFFFFF"/>
          <w:lang w:val="en-US" w:eastAsia="zh-CN" w:bidi="ar"/>
        </w:rPr>
      </w:pPr>
      <w:r>
        <w:rPr>
          <w:rFonts w:hint="eastAsia" w:ascii="方正小标宋_GBK" w:hAnsi="方正小标宋_GBK" w:eastAsia="方正小标宋_GBK" w:cs="方正小标宋_GBK"/>
          <w:b w:val="0"/>
          <w:bCs w:val="0"/>
          <w:color w:val="000000"/>
          <w:kern w:val="0"/>
          <w:sz w:val="44"/>
          <w:szCs w:val="44"/>
          <w:u w:val="none"/>
          <w:shd w:val="clear" w:color="auto" w:fill="FFFFFF"/>
          <w:lang w:val="en-US" w:eastAsia="zh-CN" w:bidi="ar"/>
        </w:rPr>
        <w:t>招生计划及招生范围</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Times New Roman" w:hAnsi="Times New Roman" w:eastAsia="仿宋_GB2312" w:cs="Times New Roman"/>
          <w:b/>
          <w:bCs/>
          <w:color w:val="000000"/>
          <w:kern w:val="0"/>
          <w:sz w:val="32"/>
          <w:szCs w:val="32"/>
          <w:u w:val="none"/>
          <w:shd w:val="clear" w:color="auto" w:fill="FFFFFF"/>
          <w:lang w:eastAsia="zh-CN" w:bidi="ar"/>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一、邵阳市第三中学：计划招收12个班660人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招生范围：东塔社区、长岭社区、洛阳洞社区、跃进路社区（铁炉巷以东）、人民巷社区、兴建社区、百寿亭社区、晏家垅社区、肖家排社区、东风路社区（通衡街以东）、雍翠社区（只含雍翠豪苑）。</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二、邵阳市第四中学：计划招收12个班660人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招生范围：北正街东侧、大信街东侧、九井湾东侧、市委、市人大后围墙外、南沙子坡、双拥路东侧广发银行至敏洲路青城国际、双拥路以东敏洲路北侧、戴家路西侧、邵水西路邵水桥北段范围内街区。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三、邵阳市第五中学：计划招收17个班935人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北正街西侧、大信街西侧、九井湾西侧、市委、市人大大院，西湖路西湖桥至宝庆中路路口东侧，双拥路东侧宝庆中路路口至芙蓉口腔医院段内街区。宝庆中路北侧九井湾路口至西湖路路口、宝庆中路南侧市人大至双拥路口。西外街南侧至邵阳市五中，西外街北侧至雪峰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四、邵阳市第六中学：计划招收16个班880人</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双清区保宁街社区、铁砂岭社区（建设南路以西）、邵水桥社区、通衡街社区、跃进路社区（铁炉巷以西）、东风路社区（通衡街以西）、中河街社区和佘湖一、二、三组范围内的小学毕业生。大祥区敏州东路与戴家路交叉口至双拥路交叉口以南、双拥路以东戴家路以西所形成的区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五、邵阳市第七中学：计划共招收22个班1210人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招生范围：邵水桥西戴家路东侧至邵阳大道佘湖大桥、邵水西路邵水桥下南侧至邵水西路佘湖桥下东湖雅韵小区的区域。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六、邵阳市第九中学：计划招收5个班250人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双坡南路、双坡北路以东，宝庆东路以北（不含雍翠豪苑、海洋明珠、雍翠御峰、市交警支队、陶家冲社区）区域，含城东乡及区域内所有企事业单位（除紫薇社区宝庆东路以南部分及佘湖社区）、汽制社区（宝庆东路以北）、龙须塘社区、石家园社区、珠溪社区、洋溪社区、新华社区（除市交警支队）、雍翠社区（除雍翠豪苑、海洋明珠、雍翠御峰）。</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七、邵阳市第十中学：计划招收14个班770人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双拥路西侧宝庆中路路口至火车南站站前广场。西湖路宝庆中路路口至南互通与学院路交叉口。敏洲路双拥路路口至马蹄路东侧路口。电大路、马蹄路东侧原二纺机医院电大路口至南互通与学院路交叉口。宝庆中路南侧双拥路口至西湖路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八、邵阳市第十一中学：计划招收3个班150人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招生范围：火车乡红旗小学、栗山小学、火车小学的小学毕业生。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九、邵阳市第十二中学：计划招收6个班300人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宝庆东路以南（东起邵阳宝庆汽车超市有限公司，西至秀峰菜市场）区域，含佘湖社区、马安社区、石桥社区、汽制社区（宝庆东路以南）、紫薇社区（宝庆东路以南）、陶家冲社区（宝庆东路以南）、秀峰社区（秀峰菜市场以东）、锡家山社区（宝庆东路以南、秀峰菜市场以东）区域内的毕业生，及对口招收石桥乡内的石桥小学、佘湖小学、白马小学的毕业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十、邵阳市第十三中学：计划招收8个班440人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邵州西路以南，资江河以东，沪昆高速以北，西湖南路往南至217省道（桃花路）交叉路口西侧，217省道（桃花路）以西所形成的区域：包括桃花社区、马鞍石社区、七里坪社区、梅子井社区、大井头社区、深家塘社区、祭旗坡社区部分区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十一、邵阳市第十四中学：计划招收1个班50人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招生范围：田江乡高撑小学和田江小学的毕业生，状元小学、北塔小学部分学生以及北塔区统筹调剂生。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十二、邵阳市第十七中学：计划招收8个班400人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招生范围：塔北社区、双清社区、江湖社区、五一社区、棕树岭社区、滨湖社区。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十三、邵阳市体育中学：计划招收1个班55人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邵阳市体育中学根据学生的志愿及专业实际情况，面向全市选拔具有专业发展潜质的小学毕业生，报名招生工作由市体育中学组织实施。</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招生范围：面向全市自主招生。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十四、大祥区大祥一中：计划招收18个班990人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00"/>
        <w:jc w:val="both"/>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招生范围：西湖路西侧西湖桥头至宝庆中路路口，宝庆中路西湖路西侧路口至资江二桥，马蹄路东侧宝庆路路口至电大路路口，马蹄路西侧，南抵邵州西路北侧所有区域。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十五、双清区昭陵中学：计划招收12个班660人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宝庆东路以北（东起新华路口，西至铁砂岭路口，其中双坡南路口至新华路口段以北只含海洋明珠、雍翠御峰、交警支队及陶家冲社区），双坡南路以西，东大路双坡南路口至广场段以南（不含东风路社区），五一南路广场至电信局段以东，铁砂岭路电信局至轻纺市场口以东区域，宝庆东路以南自秀峰菜市场至建设路段所有区域及建设路口至五一南路口段的宝东社区的毕业生。含双清区的五井塘社区、三眼井社区、砂子坡社区、麻子洼社区、古楼亭社区、建设路社区、秀峰社区（秀峰菜市场以西）、锡家山社区（秀峰菜市场以西、宝庆东路以北）、陶家冲社区（宝庆东路以北）、宝东社区（五一南路口以东）、铁砂岭社区（建设南路以东）、雍翠社区（只含海洋明珠、雍翠御峰）。</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十六、双清区明德学校（邵阳市第一中学教育集团明德学校）初中部：计划招收10个班550人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招生范围：财桥村（含原财桥村、陆洲村）、爱莲池社区（原肥田村）、横木社区（原横木村）、砂塘村（含原砂塘村、宝龙村）、紫薇社区、碧桂园小区、集仙村及跃进村等8个社区（村）。</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十七、北塔区状元中学：计划招收10个班550人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招生范围：北塔区状元中学对口招收状元小学、北塔小学招生范围内的学生；户籍或房产地址在北塔区状元洲办事处的大祥区和双清区小学毕业生。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十八、北塔区芙蓉学校：计划招收8个班440人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招生范围：由北塔区教育局划定招生区域招生。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十九、湘郡铭志学校（民办）：计划招收10个班500人</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采取直升和派位相结合的方式。本校小学六年级有继续就读意愿的学生实行应招尽招；富余学位数超过50个，接受外校学生报名并通过派位录取，补足招生计划；富余学位数不足50个，学校报上级教育行政主管部门备案后，酌情核减招生计划。</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黑体" w:hAnsi="黑体" w:eastAsia="黑体" w:cs="黑体"/>
          <w:b/>
          <w:bCs/>
          <w:color w:val="000000"/>
          <w:sz w:val="32"/>
          <w:szCs w:val="32"/>
          <w:u w:val="none"/>
          <w:shd w:val="clear" w:color="auto" w:fill="FFFFFF"/>
          <w:lang w:val="en-US" w:eastAsia="zh-CN" w:bidi="ar"/>
        </w:rPr>
      </w:pPr>
      <w:r>
        <w:rPr>
          <w:rFonts w:hint="eastAsia" w:ascii="黑体" w:hAnsi="黑体" w:eastAsia="黑体" w:cs="黑体"/>
          <w:b/>
          <w:bCs/>
          <w:color w:val="000000"/>
          <w:sz w:val="32"/>
          <w:szCs w:val="32"/>
          <w:u w:val="none"/>
          <w:shd w:val="clear" w:color="auto" w:fill="FFFFFF"/>
          <w:lang w:val="en-US" w:eastAsia="zh-CN" w:bidi="ar"/>
        </w:rPr>
        <w:t>二十、双清区石齐学校（民办）：招生计划由双清区教育局根据民办学位占比核定下达。</w:t>
      </w:r>
    </w:p>
    <w:p>
      <w:r>
        <w:rPr>
          <w:rFonts w:hint="eastAsia" w:ascii="仿宋_GB2312" w:hAnsi="仿宋_GB2312" w:eastAsia="仿宋_GB2312" w:cs="仿宋_GB2312"/>
          <w:color w:val="000000"/>
          <w:kern w:val="2"/>
          <w:sz w:val="32"/>
          <w:szCs w:val="32"/>
          <w:u w:val="none"/>
          <w:lang w:val="en-US" w:eastAsia="zh-CN" w:bidi="ar-SA"/>
        </w:rPr>
        <w:t>招生范围：面向三区。具体招生工作由双清区教育局自行组织。</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D0DDA"/>
    <w:rsid w:val="6EFF68FF"/>
    <w:rsid w:val="70AD0D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ind w:firstLine="640" w:firstLineChars="200"/>
    </w:pPr>
    <w:rPr>
      <w:sz w:val="32"/>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2371</Words>
  <Characters>2428</Characters>
  <Lines>0</Lines>
  <Paragraphs>0</Paragraphs>
  <TotalTime>0</TotalTime>
  <ScaleCrop>false</ScaleCrop>
  <LinksUpToDate>false</LinksUpToDate>
  <CharactersWithSpaces>2428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2023-07-31T03:09:00Z</dcterms:created>
  <dc:creator>王继平</dc:creator>
  <cp:lastModifiedBy>tiny</cp:lastModifiedBy>
  <dcterms:modified xsi:type="dcterms:W3CDTF">2023-07-31T09:24:25Z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1E1CAEBFAA2B42159CF1BA45C6C2C888_13</vt:lpwstr>
  </property>
</Properties>
</file>