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0288" behindDoc="1" locked="0" layoutInCell="1" allowOverlap="1">
                <wp:simplePos x="0" y="0"/>
                <wp:positionH relativeFrom="column">
                  <wp:posOffset>-476885</wp:posOffset>
                </wp:positionH>
                <wp:positionV relativeFrom="paragraph">
                  <wp:posOffset>-98425</wp:posOffset>
                </wp:positionV>
                <wp:extent cx="6654165" cy="1210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54165" cy="1210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FF0000"/>
                                <w:w w:val="45"/>
                                <w:sz w:val="144"/>
                                <w:szCs w:val="144"/>
                              </w:rPr>
                            </w:pPr>
                            <w:r>
                              <w:rPr>
                                <w:rFonts w:hint="eastAsia" w:ascii="方正小标宋简体" w:hAnsi="方正小标宋简体" w:eastAsia="方正小标宋简体" w:cs="方正小标宋简体"/>
                                <w:color w:val="FF0000"/>
                                <w:w w:val="45"/>
                                <w:sz w:val="140"/>
                                <w:szCs w:val="140"/>
                              </w:rPr>
                              <w:t>邵阳市研学旅行工作领导小组办公室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5pt;margin-top:-7.75pt;height:95.3pt;width:523.95pt;z-index:-251656192;mso-width-relative:page;mso-height-relative:page;" filled="f" stroked="f" coordsize="21600,21600" o:gfxdata="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5c7&#10;ldoAAAALAQAADwAAAAAAAAABACAAAAAiAAAAZHJzL2Rvd25yZXYueG1sUEsBAhQAFAAAAAgAh07i&#10;QNTnHAMgAgAAGQQAAA4AAAAAAAAAAQAgAAAAKQEAAGRycy9lMm9Eb2MueG1sUEsFBgAAAAAGAAYA&#10;WQEAALsFAAAAAA==&#10;">
                <v:fill on="f" focussize="0,0"/>
                <v:stroke on="f" weight="0.5pt"/>
                <v:imagedata o:title=""/>
                <o:lock v:ext="edit" aspectratio="f"/>
                <v:textbox>
                  <w:txbxContent>
                    <w:p>
                      <w:pPr>
                        <w:jc w:val="center"/>
                        <w:rPr>
                          <w:rFonts w:ascii="方正小标宋简体" w:hAnsi="方正小标宋简体" w:eastAsia="方正小标宋简体" w:cs="方正小标宋简体"/>
                          <w:color w:val="FF0000"/>
                          <w:w w:val="45"/>
                          <w:sz w:val="144"/>
                          <w:szCs w:val="144"/>
                        </w:rPr>
                      </w:pPr>
                      <w:r>
                        <w:rPr>
                          <w:rFonts w:hint="eastAsia" w:ascii="方正小标宋简体" w:hAnsi="方正小标宋简体" w:eastAsia="方正小标宋简体" w:cs="方正小标宋简体"/>
                          <w:color w:val="FF0000"/>
                          <w:w w:val="45"/>
                          <w:sz w:val="140"/>
                          <w:szCs w:val="140"/>
                        </w:rPr>
                        <w:t>邵阳市研学旅行工作领导小组办公室</w:t>
                      </w:r>
                    </w:p>
                  </w:txbxContent>
                </v:textbox>
              </v:shape>
            </w:pict>
          </mc:Fallback>
        </mc:AlternateContent>
      </w:r>
    </w:p>
    <w:p>
      <w:pPr>
        <w:widowControl/>
        <w:jc w:val="left"/>
      </w:pPr>
    </w:p>
    <w:p>
      <w:pPr>
        <w:spacing w:line="700" w:lineRule="exact"/>
        <w:jc w:val="center"/>
        <w:rPr>
          <w:rFonts w:ascii="楷体_GB2312" w:hAnsi="楷体_GB2312" w:eastAsia="楷体_GB2312" w:cs="楷体_GB2312"/>
          <w:sz w:val="40"/>
          <w:szCs w:val="40"/>
        </w:rPr>
      </w:pPr>
    </w:p>
    <w:p>
      <w:pPr>
        <w:spacing w:line="700" w:lineRule="exact"/>
        <w:jc w:val="center"/>
        <w:rPr>
          <w:rFonts w:ascii="楷体_GB2312" w:hAnsi="楷体_GB2312" w:eastAsia="楷体_GB2312" w:cs="楷体_GB2312"/>
          <w:sz w:val="40"/>
          <w:szCs w:val="40"/>
        </w:rPr>
      </w:pPr>
      <w: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416560</wp:posOffset>
                </wp:positionV>
                <wp:extent cx="6336665" cy="17145"/>
                <wp:effectExtent l="0" t="1905" r="6985" b="38100"/>
                <wp:wrapNone/>
                <wp:docPr id="4" name="直接连接符 4"/>
                <wp:cNvGraphicFramePr/>
                <a:graphic xmlns:a="http://schemas.openxmlformats.org/drawingml/2006/main">
                  <a:graphicData uri="http://schemas.microsoft.com/office/word/2010/wordprocessingShape">
                    <wps:wsp>
                      <wps:cNvCnPr/>
                      <wps:spPr>
                        <a:xfrm flipV="1">
                          <a:off x="0" y="0"/>
                          <a:ext cx="6336665" cy="17145"/>
                        </a:xfrm>
                        <a:prstGeom prst="line">
                          <a:avLst/>
                        </a:prstGeom>
                        <a:ln w="444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05pt;margin-top:32.8pt;height:1.35pt;width:498.95pt;z-index:251664384;mso-width-relative:page;mso-height-relative:page;" filled="f" stroked="t" coordsize="21600,21600" o:gfxdata="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aX3iNoAAAAJAQAADwAAAAAA&#10;AAABACAAAAAiAAAAZHJzL2Rvd25yZXYueG1sUEsBAhQAFAAAAAgAh07iQLtKD+TYAQAAcgMAAA4A&#10;AAAAAAAAAQAgAAAAKQEAAGRycy9lMm9Eb2MueG1sUEsFBgAAAAAGAAYAWQEAAHMFAAAAAA==&#10;">
                <v:fill on="f" focussize="0,0"/>
                <v:stroke weight="3.5pt" color="#FF0000 [3200]" miterlimit="8" joinstyle="miter"/>
                <v:imagedata o:title=""/>
                <o:lock v:ext="edit" aspectratio="f"/>
              </v:line>
            </w:pict>
          </mc:Fallback>
        </mc:AlternateContent>
      </w:r>
    </w:p>
    <w:p>
      <w:pPr>
        <w:widowControl/>
        <w:shd w:val="clear" w:color="auto" w:fill="FFFFFF"/>
        <w:spacing w:line="360" w:lineRule="auto"/>
        <w:jc w:val="left"/>
        <w:rPr>
          <w:rFonts w:ascii="宋体" w:hAnsi="宋体" w:eastAsia="宋体" w:cs="宋体"/>
          <w:color w:val="000000"/>
          <w:kern w:val="0"/>
          <w:sz w:val="28"/>
          <w:szCs w:val="28"/>
          <w:shd w:val="clear" w:color="auto" w:fill="FFFFFF"/>
        </w:rPr>
      </w:pPr>
      <w:r>
        <w:rPr>
          <w:rFonts w:hint="eastAsia" w:ascii="仿宋_GB2312" w:hAnsi="仿宋_GB2312" w:eastAsia="仿宋_GB2312" w:cs="仿宋_GB2312"/>
          <w:color w:val="000000"/>
          <w:kern w:val="0"/>
          <w:sz w:val="32"/>
          <w:szCs w:val="32"/>
          <w:shd w:val="clear" w:color="auto" w:fill="FFFFFF"/>
        </w:rPr>
        <w:t xml:space="preserve">                                  邵研学办通〔2019〕1号 </w:t>
      </w:r>
      <w:r>
        <w:rPr>
          <w:rFonts w:hint="eastAsia" w:ascii="宋体" w:hAnsi="宋体" w:eastAsia="宋体" w:cs="宋体"/>
          <w:color w:val="000000"/>
          <w:kern w:val="0"/>
          <w:sz w:val="28"/>
          <w:szCs w:val="28"/>
          <w:shd w:val="clear" w:color="auto" w:fill="FFFFFF"/>
        </w:rPr>
        <w:t xml:space="preserve">      </w:t>
      </w:r>
    </w:p>
    <w:p>
      <w:pPr>
        <w:widowControl/>
        <w:shd w:val="clear" w:color="auto" w:fill="FFFFFF"/>
        <w:spacing w:line="360" w:lineRule="auto"/>
        <w:jc w:val="left"/>
        <w:rPr>
          <w:rFonts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xml:space="preserve">                </w:t>
      </w:r>
    </w:p>
    <w:p>
      <w:pPr>
        <w:widowControl/>
        <w:shd w:val="clear" w:color="auto" w:fill="FFFFFF"/>
        <w:wordWrap w:val="0"/>
        <w:spacing w:line="600" w:lineRule="exact"/>
        <w:jc w:val="left"/>
        <w:rPr>
          <w:rFonts w:ascii="方正小标宋_GBK" w:hAnsi="方正小标宋_GBK" w:eastAsia="方正小标宋_GBK" w:cs="方正小标宋_GBK"/>
          <w:color w:val="000000"/>
          <w:spacing w:val="-23"/>
          <w:kern w:val="0"/>
          <w:sz w:val="44"/>
          <w:szCs w:val="44"/>
          <w:shd w:val="clear" w:color="auto" w:fill="FFFFFF"/>
        </w:rPr>
      </w:pPr>
      <w:r>
        <w:rPr>
          <w:rFonts w:hint="eastAsia" w:ascii="方正小标宋_GBK" w:hAnsi="方正小标宋_GBK" w:eastAsia="方正小标宋_GBK" w:cs="方正小标宋_GBK"/>
          <w:color w:val="000000"/>
          <w:spacing w:val="-23"/>
          <w:kern w:val="0"/>
          <w:sz w:val="44"/>
          <w:szCs w:val="44"/>
          <w:shd w:val="clear" w:color="auto" w:fill="FFFFFF"/>
        </w:rPr>
        <w:t>关于申报邵阳市中小学生研学旅行基地（营地）的</w:t>
      </w:r>
    </w:p>
    <w:p>
      <w:pPr>
        <w:widowControl/>
        <w:shd w:val="clear" w:color="auto" w:fill="FFFFFF"/>
        <w:wordWrap w:val="0"/>
        <w:spacing w:line="600" w:lineRule="exact"/>
        <w:jc w:val="center"/>
        <w:rPr>
          <w:rFonts w:ascii="方正小标宋_GBK" w:hAnsi="方正小标宋_GBK" w:eastAsia="方正小标宋_GBK" w:cs="方正小标宋_GBK"/>
          <w:color w:val="000000"/>
          <w:spacing w:val="-23"/>
          <w:sz w:val="44"/>
          <w:szCs w:val="44"/>
        </w:rPr>
      </w:pPr>
      <w:r>
        <w:rPr>
          <w:rFonts w:hint="eastAsia" w:ascii="方正小标宋_GBK" w:hAnsi="方正小标宋_GBK" w:eastAsia="方正小标宋_GBK" w:cs="方正小标宋_GBK"/>
          <w:color w:val="000000"/>
          <w:spacing w:val="-23"/>
          <w:kern w:val="0"/>
          <w:sz w:val="44"/>
          <w:szCs w:val="44"/>
          <w:shd w:val="clear" w:color="auto" w:fill="FFFFFF"/>
        </w:rPr>
        <w:t>通  知</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color w:val="000000" w:themeColor="text1"/>
          <w:sz w:val="32"/>
          <w:szCs w:val="32"/>
          <w14:textFill>
            <w14:solidFill>
              <w14:schemeClr w14:val="tx1"/>
            </w14:solidFill>
          </w14:textFill>
        </w:rPr>
        <w:t>教育局</w:t>
      </w:r>
      <w:r>
        <w:rPr>
          <w:rFonts w:hint="eastAsia" w:ascii="仿宋_GB2312" w:hAnsi="仿宋_GB2312" w:eastAsia="仿宋_GB2312" w:cs="仿宋_GB2312"/>
          <w:sz w:val="32"/>
          <w:szCs w:val="32"/>
        </w:rPr>
        <w:t>、发改委、公安局、</w:t>
      </w:r>
      <w:r>
        <w:rPr>
          <w:rFonts w:hint="eastAsia" w:ascii="仿宋_GB2312" w:hAnsi="仿宋_GB2312" w:eastAsia="仿宋_GB2312" w:cs="仿宋_GB2312"/>
          <w:spacing w:val="8"/>
          <w:sz w:val="32"/>
          <w:szCs w:val="32"/>
          <w:shd w:val="clear" w:color="auto" w:fill="FFFFFF"/>
        </w:rPr>
        <w:t>文化旅游广电体育局</w:t>
      </w:r>
      <w:r>
        <w:rPr>
          <w:rFonts w:hint="eastAsia" w:ascii="仿宋_GB2312" w:hAnsi="仿宋_GB2312" w:eastAsia="仿宋_GB2312" w:cs="仿宋_GB2312"/>
          <w:sz w:val="32"/>
          <w:szCs w:val="32"/>
        </w:rPr>
        <w:t>、市场监督管理局：</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根据邵阳市教育局等11部门《关于深入推进邵阳市中小学生研学旅行工作的实施意见》（邵教发〔2018〕68号）要求，为进一步规范我市中小学生研学旅行管理，确保研学旅行工作顺利开展</w:t>
      </w:r>
      <w:r>
        <w:rPr>
          <w:rFonts w:hint="eastAsia" w:ascii="仿宋_GB2312" w:hAnsi="仿宋_GB2312" w:eastAsia="仿宋_GB2312" w:cs="仿宋_GB2312"/>
          <w:kern w:val="0"/>
          <w:sz w:val="32"/>
          <w:szCs w:val="32"/>
          <w:shd w:val="clear" w:color="auto" w:fill="FFFFFF"/>
        </w:rPr>
        <w:t>，市研学旅行工作领导</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小组</w:t>
      </w:r>
      <w:r>
        <w:rPr>
          <w:rFonts w:hint="eastAsia" w:ascii="仿宋_GB2312" w:hAnsi="仿宋_GB2312" w:eastAsia="仿宋_GB2312" w:cs="仿宋_GB2312"/>
          <w:kern w:val="0"/>
          <w:sz w:val="32"/>
          <w:szCs w:val="32"/>
          <w:shd w:val="clear" w:color="auto" w:fill="FFFFFF"/>
        </w:rPr>
        <w:t>办公室将组织开展关于中小学生研学旅行基地（营地）的申报工作，并</w:t>
      </w:r>
      <w:r>
        <w:rPr>
          <w:rFonts w:hint="eastAsia" w:ascii="仿宋_GB2312" w:hAnsi="仿宋_GB2312" w:eastAsia="仿宋_GB2312" w:cs="仿宋_GB2312"/>
          <w:color w:val="000000"/>
          <w:kern w:val="0"/>
          <w:sz w:val="32"/>
          <w:szCs w:val="32"/>
          <w:shd w:val="clear" w:color="auto" w:fill="FFFFFF"/>
        </w:rPr>
        <w:t>建立邵阳市中小学生研学旅行基地（营地）推荐目录。现将有关事项，通知如下：</w:t>
      </w:r>
    </w:p>
    <w:p>
      <w:pPr>
        <w:widowControl/>
        <w:shd w:val="clear" w:color="auto" w:fill="FFFFFF"/>
        <w:wordWrap w:val="0"/>
        <w:spacing w:line="560" w:lineRule="exact"/>
        <w:ind w:firstLine="640"/>
        <w:jc w:val="left"/>
        <w:rPr>
          <w:rFonts w:ascii="黑体" w:hAnsi="黑体" w:eastAsia="黑体" w:cs="黑体"/>
          <w:b/>
          <w:bCs/>
          <w:color w:val="000000"/>
          <w:sz w:val="32"/>
          <w:szCs w:val="32"/>
        </w:rPr>
      </w:pPr>
      <w:r>
        <w:rPr>
          <w:rFonts w:hint="eastAsia" w:ascii="黑体" w:hAnsi="黑体" w:eastAsia="黑体" w:cs="黑体"/>
          <w:b/>
          <w:bCs/>
          <w:kern w:val="0"/>
          <w:sz w:val="32"/>
          <w:szCs w:val="32"/>
          <w:shd w:val="clear" w:color="auto" w:fill="FFFFFF"/>
        </w:rPr>
        <w:t>一、参与申报的中小学</w:t>
      </w:r>
      <w:r>
        <w:rPr>
          <w:rFonts w:hint="eastAsia" w:ascii="黑体" w:hAnsi="黑体" w:eastAsia="黑体" w:cs="黑体"/>
          <w:b/>
          <w:bCs/>
          <w:color w:val="000000"/>
          <w:kern w:val="0"/>
          <w:sz w:val="32"/>
          <w:szCs w:val="32"/>
          <w:shd w:val="clear" w:color="auto" w:fill="FFFFFF"/>
        </w:rPr>
        <w:t>生研学旅行基地（营地）应具备的基本条件</w:t>
      </w:r>
    </w:p>
    <w:p>
      <w:pPr>
        <w:widowControl/>
        <w:shd w:val="clear" w:color="auto" w:fill="FFFFFF"/>
        <w:wordWrap w:val="0"/>
        <w:spacing w:line="560" w:lineRule="exact"/>
        <w:ind w:firstLine="640"/>
        <w:jc w:val="left"/>
        <w:rPr>
          <w:rFonts w:ascii="仿宋_GB2312" w:hAnsi="仿宋_GB2312" w:eastAsia="仿宋_GB2312" w:cs="仿宋_GB2312"/>
          <w:color w:val="777575"/>
          <w:sz w:val="32"/>
          <w:szCs w:val="32"/>
          <w:shd w:val="clear" w:color="auto" w:fill="FAFAFA"/>
        </w:rPr>
      </w:pPr>
      <w:r>
        <w:rPr>
          <w:rFonts w:hint="eastAsia" w:ascii="仿宋_GB2312" w:hAnsi="仿宋_GB2312" w:eastAsia="仿宋_GB2312" w:cs="仿宋_GB2312"/>
          <w:color w:val="000000"/>
          <w:kern w:val="0"/>
          <w:sz w:val="32"/>
          <w:szCs w:val="32"/>
          <w:shd w:val="clear" w:color="auto" w:fill="FFFFFF"/>
        </w:rPr>
        <w:t>1.具有独立的法人资格，有单独的管理机构和人员。</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2.基地(营地)应避免人口密集、周边娱乐场所密集地区。</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3.基地原则上开办两年以上，无任何安全事故。</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4.基地要有单团接待1000人以上学生团队的能力，营地要有单团接待500人以上学生团队的能力。</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5.基地（营地）要有专业的研学活动场地，确保学生活动设施的安全，特殊设备需具备主管单位的检测验收报告。</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6.营地须能同时容纳500人（含）以上，并具备生活硬件设施，符合安全、卫生和舒适的基本要求。有学生食堂，实行营养配餐，用餐卫生、方便快捷，食堂食品、饮水管理规范、安全；学生宿舍应配有淋浴设施、床铺及床上用品、空调、存储柜等；住宿场所应配有宿舍管理人员负责学生安全，安排保安人员昼夜值班巡逻，保障学生的财产和人身安全。</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7.基地（营地）要开发研学课程，将研学旅行作为中华优秀传统教育、理想信念教育、爱国主义教育、革命传统教育、国情教育、安全教育、学科实践教育的重要载体。根据小学、初中、高中不同学段的研学旅行目标，围</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绕国家、省规</w:t>
      </w:r>
      <w:r>
        <w:rPr>
          <w:rFonts w:hint="eastAsia" w:ascii="仿宋_GB2312" w:hAnsi="仿宋_GB2312" w:eastAsia="仿宋_GB2312" w:cs="仿宋_GB2312"/>
          <w:color w:val="000000"/>
          <w:kern w:val="0"/>
          <w:sz w:val="32"/>
          <w:szCs w:val="32"/>
          <w:shd w:val="clear" w:color="auto" w:fill="FFFFFF"/>
        </w:rPr>
        <w:t>定的</w:t>
      </w:r>
      <w:r>
        <w:rPr>
          <w:rFonts w:hint="eastAsia" w:ascii="仿宋_GB2312" w:hAnsi="仿宋_GB2312" w:eastAsia="仿宋_GB2312" w:cs="仿宋_GB2312"/>
          <w:sz w:val="32"/>
          <w:szCs w:val="32"/>
        </w:rPr>
        <w:t>革命传统教育板块</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优秀传统文化板块</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心理健康教育板块</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自然生态板块</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国情教育板块、国防科工板块</w:t>
      </w:r>
      <w:r>
        <w:rPr>
          <w:rFonts w:hint="eastAsia" w:ascii="仿宋_GB2312" w:hAnsi="仿宋_GB2312" w:eastAsia="仿宋_GB2312" w:cs="仿宋_GB2312"/>
          <w:color w:val="000000"/>
          <w:kern w:val="0"/>
          <w:sz w:val="32"/>
          <w:szCs w:val="32"/>
          <w:shd w:val="clear" w:color="auto" w:fill="FFFFFF"/>
        </w:rPr>
        <w:t>等六大板块的一项或多项内容，开发多种类型的活动课程。</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8.基地(营地)须配齐管理人员、活动策划人员、讲解员、食宿管理员、安保人员、服务人员等，保障研学旅行活动顺利开展。要有为学生提供课程服务和动手实践活动的研学导师，负责学生的研学旅行课程教学指导、生活管理、综合评价和服务保障。</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9.基地(营地)要建立完善的安全管理办法，具体要求如下：</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（1）场所设施科学。便于集中管理，便于承运汽车安全进出、停靠，有健全的公共信息导向标识，并符合《标志用公共信息图形符号》（GB/T 10001）的要求，有安全逃生通道，能为学生开展各类型课程的场所提供全程安全监控体系。同时，要避免安全系数相对较低的开阔景区。</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制度保障完善。要建立研学旅行过程中各个环节的管理制度，包括《研学旅行指导教师安全培训计划》、《研学旅行餐饮安全管理办法》、《研学旅行住宿安全管理办法》、《研学旅行乘车安全管理办法》、《中小学生研学旅行安全须知》和《研学旅行突发事件应急预案》等。</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（3）管理责任落实。要设置安全管理机构，配备安全管理人员，建立研学旅行安全管理责任制度。要定期检查基地（营地）设施的安全。</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（4）过程监管有序。要形成完整的课程操作流程，做到活动前有安全辅导、活动中有安全监督、活动后安全疏散等。</w:t>
      </w:r>
    </w:p>
    <w:p>
      <w:pPr>
        <w:widowControl/>
        <w:shd w:val="clear" w:color="auto" w:fill="FFFFFF"/>
        <w:wordWrap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（5）与研学实践安全责任保险试点单位</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（中国人民财产保险股份有限公司邵阳市分公司，试点期限一年）</w:t>
      </w:r>
      <w:r>
        <w:rPr>
          <w:rFonts w:hint="eastAsia" w:ascii="仿宋_GB2312" w:hAnsi="仿宋_GB2312" w:eastAsia="仿宋_GB2312" w:cs="仿宋_GB2312"/>
          <w:kern w:val="0"/>
          <w:sz w:val="32"/>
          <w:szCs w:val="32"/>
          <w:shd w:val="clear" w:color="auto" w:fill="FFFFFF"/>
        </w:rPr>
        <w:t>签订保险合作协议，须投保研学实践公众责任保险和食品安全责任保险，并切实按照合同约定履行义务。</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10.实行门票优惠政策，爱国主义教育场馆（区、点）门票按照规定全免，其他场馆（区、点）、基地（营地）门票优惠原则上要低于社会旅游团队价格和学生门票的价格。收费标准有公示。凡与第三方承办机构（企业）合作的，必须签订合同，研学项目、服务和时间长短一致的，收费标准必须一致。</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11.研学旅行结束后，基地(营地)要及时组织研学导师对学生进行综合评价，对课程开展情况进行总结，并形成研学旅行总结报告，提交学校和当地教育行政主管部门。</w:t>
      </w:r>
    </w:p>
    <w:p>
      <w:pPr>
        <w:widowControl/>
        <w:shd w:val="clear" w:color="auto" w:fill="FFFFFF"/>
        <w:wordWrap w:val="0"/>
        <w:spacing w:line="560" w:lineRule="exact"/>
        <w:ind w:firstLine="640"/>
        <w:jc w:val="left"/>
        <w:rPr>
          <w:rFonts w:ascii="宋体" w:hAnsi="宋体" w:eastAsia="宋体" w:cs="宋体"/>
          <w:b/>
          <w:bCs/>
          <w:sz w:val="32"/>
          <w:szCs w:val="32"/>
        </w:rPr>
      </w:pPr>
      <w:r>
        <w:rPr>
          <w:rFonts w:hint="eastAsia" w:ascii="黑体" w:hAnsi="黑体" w:eastAsia="黑体" w:cs="黑体"/>
          <w:b/>
          <w:bCs/>
          <w:kern w:val="0"/>
          <w:sz w:val="32"/>
          <w:szCs w:val="32"/>
          <w:shd w:val="clear" w:color="auto" w:fill="FFFFFF"/>
        </w:rPr>
        <w:t>二、申报程序</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1.书面申请。凡符合申报条件的机构，按照属地原则，向所辖县(市、区)研学旅行工作领导小组办公室提出书面申请。</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2.县级初审。县(市、区)研学旅行工作领导小组办公室对本地申报基地（营地）进行资料初审和实地考核，推荐基地（营地）上报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市研学旅行工作领导小组办公室。</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考察评估。市研学旅行工作领导小组办公室组织专家对初选入围的基地（营地）进行实地考查评估，主要考核基地（营地）的资质证照、制度建设、场馆设备、指导老师团队、课程体系等内容。并结合申报材料、基地负责人陈述情况、基地（营地）条件等方面进行综合评定。</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4.结果公示。市研学旅行工作领导小组办公室根据专家组意见确定基地（营地）目录公示名单，公示期为5个工作日，无异议后最终确定进入基地（营地）目录。</w:t>
      </w:r>
    </w:p>
    <w:p>
      <w:pPr>
        <w:widowControl/>
        <w:shd w:val="clear" w:color="auto" w:fill="FFFFFF"/>
        <w:wordWrap w:val="0"/>
        <w:spacing w:line="560" w:lineRule="exact"/>
        <w:ind w:firstLine="640"/>
        <w:jc w:val="left"/>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5.已取得省及以上命名的研学旅行基地，只需上报材料备案，不参加申报，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可直接挂牌，由市研学旅行工作领导小组办公室纳入推荐目录管理。</w:t>
      </w:r>
    </w:p>
    <w:p>
      <w:pPr>
        <w:widowControl/>
        <w:shd w:val="clear" w:color="auto" w:fill="FFFFFF"/>
        <w:wordWrap w:val="0"/>
        <w:spacing w:line="560" w:lineRule="exact"/>
        <w:ind w:firstLine="640"/>
        <w:jc w:val="left"/>
        <w:rPr>
          <w:rFonts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三、申报需提交材料</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1.申请报告及申报表（见附件1）；</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2.资质证照正副本（含工商执照、消防验收合格证、食品经营许可证、特种设备使用登记证书等）原件和复印件；</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4.课程体系；</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5.研学指导老师资料；</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6.安全保障制度；</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7.收费优惠政策及收费标准；</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8.主要荣誉；</w:t>
      </w:r>
    </w:p>
    <w:p>
      <w:pPr>
        <w:widowControl/>
        <w:shd w:val="clear" w:color="auto" w:fill="FFFFFF"/>
        <w:wordWrap w:val="0"/>
        <w:spacing w:line="560" w:lineRule="exac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9.研学旅行服务质量承诺书；</w:t>
      </w:r>
    </w:p>
    <w:p>
      <w:pPr>
        <w:widowControl/>
        <w:shd w:val="clear" w:color="auto" w:fill="FFFFFF"/>
        <w:wordWrap w:val="0"/>
        <w:spacing w:line="560" w:lineRule="exac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10.其他。</w:t>
      </w:r>
    </w:p>
    <w:p>
      <w:pPr>
        <w:widowControl/>
        <w:shd w:val="clear" w:color="auto" w:fill="FFFFFF"/>
        <w:wordWrap w:val="0"/>
        <w:spacing w:line="560" w:lineRule="exac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申报单位需提交材料的原件和复印件，复印件一式三份，原件核对后归还申请基地。</w:t>
      </w:r>
    </w:p>
    <w:p>
      <w:pPr>
        <w:widowControl/>
        <w:shd w:val="clear" w:color="auto" w:fill="FFFFFF"/>
        <w:wordWrap w:val="0"/>
        <w:spacing w:line="560" w:lineRule="exact"/>
        <w:ind w:firstLine="640"/>
        <w:jc w:val="left"/>
        <w:rPr>
          <w:rFonts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四、相关要求</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1.各县(市、区)研学旅行工作领导小组办公室要加强对申报创建基地（营地）单位的指导，对照申报条件，不断完善基础设施建设、主题课程开发和安全保障机制，确保学生研学旅行安全有效。</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2.材料报送方式：请县</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（市、区）</w:t>
      </w:r>
      <w:r>
        <w:rPr>
          <w:rFonts w:hint="eastAsia" w:ascii="仿宋_GB2312" w:hAnsi="仿宋_GB2312" w:eastAsia="仿宋_GB2312" w:cs="仿宋_GB2312"/>
          <w:color w:val="000000"/>
          <w:kern w:val="0"/>
          <w:sz w:val="32"/>
          <w:szCs w:val="32"/>
          <w:shd w:val="clear" w:color="auto" w:fill="FFFFFF"/>
        </w:rPr>
        <w:t>研学旅行工作领导小组办公室收齐申报单位材料并按要求分类筛选后，将申报资料连同研学旅行创建基地（营地）汇总表（附件2）统一送至市教育局911室。联系人：魏燕娟，电话：5603942。</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3.材料报送时间：2019年4月26日17：00前。逾期视为放弃。</w:t>
      </w:r>
    </w:p>
    <w:p>
      <w:pPr>
        <w:widowControl/>
        <w:shd w:val="clear" w:color="auto" w:fill="FFFFFF"/>
        <w:wordWrap w:val="0"/>
        <w:spacing w:line="560" w:lineRule="exact"/>
        <w:ind w:firstLine="640"/>
        <w:jc w:val="left"/>
        <w:rPr>
          <w:rFonts w:ascii="黑体" w:hAnsi="黑体" w:eastAsia="黑体" w:cs="黑体"/>
          <w:b/>
          <w:bCs/>
          <w:kern w:val="0"/>
          <w:sz w:val="32"/>
          <w:szCs w:val="32"/>
          <w:shd w:val="clear" w:color="auto" w:fill="FFFFFF"/>
        </w:rPr>
      </w:pPr>
      <w:r>
        <w:rPr>
          <w:rFonts w:hint="eastAsia" w:ascii="黑体" w:hAnsi="黑体" w:eastAsia="黑体" w:cs="黑体"/>
          <w:b/>
          <w:bCs/>
          <w:kern w:val="0"/>
          <w:sz w:val="32"/>
          <w:szCs w:val="32"/>
          <w:shd w:val="clear" w:color="auto" w:fill="FFFFFF"/>
        </w:rPr>
        <w:t>五、注意事项</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1.中小学生研学旅行基地（营地）推荐目录实施动态管理，</w:t>
      </w:r>
      <w:r>
        <w:rPr>
          <w:rFonts w:hint="eastAsia" w:ascii="仿宋_GB2312" w:hAnsi="仿宋_GB2312" w:eastAsia="仿宋_GB2312" w:cs="仿宋_GB2312"/>
          <w:kern w:val="0"/>
          <w:sz w:val="32"/>
          <w:szCs w:val="32"/>
          <w:shd w:val="clear" w:color="auto" w:fill="FFFFFF"/>
        </w:rPr>
        <w:t>每年审</w:t>
      </w:r>
      <w:r>
        <w:rPr>
          <w:rFonts w:hint="eastAsia" w:ascii="仿宋_GB2312" w:hAnsi="仿宋_GB2312" w:eastAsia="仿宋_GB2312" w:cs="仿宋_GB2312"/>
          <w:color w:val="000000"/>
          <w:kern w:val="0"/>
          <w:sz w:val="32"/>
          <w:szCs w:val="32"/>
          <w:shd w:val="clear" w:color="auto" w:fill="FFFFFF"/>
        </w:rPr>
        <w:t>核一次，审核结果作为准入和退出的依据。</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2.申请基地现场陈述4—6分钟，陈述时间另行通知。</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3.基地（营地）在组织学生活动期间，若出现重大安全责任事故，必须承担相应的赔偿责任，并移出推荐目录，任何学校不得再选择该基地（营地）承办研学活动。</w:t>
      </w:r>
    </w:p>
    <w:p>
      <w:pPr>
        <w:widowControl/>
        <w:shd w:val="clear" w:color="auto" w:fill="FFFFFF"/>
        <w:wordWrap w:val="0"/>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4.建立研学旅行基地（营地）退出机制。存在停止运营或失去相应经营资质的、落实安全措施不力发生安全责任事故和重大服务质量投诉的、学校及家长投诉较多或满意率在80%以下、擅自提高收费标准、弄虚作假获得推荐目录管理资格、不履行合同造成一定损失并侵犯学生权益等情况之一者，将移出推荐目录，取消研学旅行承办资格。</w:t>
      </w:r>
    </w:p>
    <w:p>
      <w:pPr>
        <w:widowControl/>
        <w:shd w:val="clear" w:color="auto" w:fill="FFFFFF"/>
        <w:wordWrap w:val="0"/>
        <w:spacing w:line="560" w:lineRule="exact"/>
        <w:ind w:firstLine="640"/>
        <w:jc w:val="left"/>
        <w:rPr>
          <w:rFonts w:ascii="宋体" w:hAnsi="宋体" w:eastAsia="宋体" w:cs="宋体"/>
          <w:color w:val="000000"/>
          <w:kern w:val="0"/>
          <w:sz w:val="32"/>
          <w:szCs w:val="32"/>
          <w:shd w:val="clear" w:color="auto" w:fill="FFFFFF"/>
        </w:rPr>
      </w:pPr>
    </w:p>
    <w:p>
      <w:pPr>
        <w:widowControl/>
        <w:shd w:val="clear" w:color="auto" w:fill="FFFFFF"/>
        <w:wordWrap w:val="0"/>
        <w:spacing w:line="560" w:lineRule="exact"/>
        <w:ind w:firstLine="640"/>
        <w:jc w:val="left"/>
        <w:rPr>
          <w:rFonts w:ascii="宋体" w:hAnsi="宋体" w:eastAsia="宋体" w:cs="宋体"/>
          <w:color w:val="000000"/>
          <w:kern w:val="0"/>
          <w:sz w:val="32"/>
          <w:szCs w:val="32"/>
          <w:shd w:val="clear" w:color="auto" w:fill="FFFFFF"/>
        </w:rPr>
      </w:pPr>
    </w:p>
    <w:p>
      <w:pPr>
        <w:widowControl/>
        <w:shd w:val="clear" w:color="auto" w:fill="FFFFFF"/>
        <w:wordWrap w:val="0"/>
        <w:spacing w:line="560" w:lineRule="exact"/>
        <w:ind w:firstLine="64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附件：</w:t>
      </w:r>
    </w:p>
    <w:p>
      <w:pPr>
        <w:widowControl/>
        <w:shd w:val="clear" w:color="auto" w:fill="FFFFFF"/>
        <w:wordWrap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1.邵阳市中小学生研学旅行创建基地（营地）申报表</w:t>
      </w:r>
    </w:p>
    <w:p>
      <w:pPr>
        <w:widowControl/>
        <w:shd w:val="clear" w:color="auto" w:fill="FFFFFF"/>
        <w:wordWrap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2.邵阳市中小学生研学旅行创建基地（营地）推荐汇总表</w:t>
      </w:r>
    </w:p>
    <w:p>
      <w:pPr>
        <w:widowControl/>
        <w:shd w:val="clear" w:color="auto" w:fill="FFFFFF"/>
        <w:wordWrap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    </w:t>
      </w:r>
    </w:p>
    <w:p>
      <w:pPr>
        <w:widowControl/>
        <w:shd w:val="clear" w:color="auto" w:fill="FFFFFF"/>
        <w:wordWrap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                 </w:t>
      </w:r>
      <w:r>
        <w:rPr>
          <w:rFonts w:hint="eastAsia" w:ascii="仿宋_GB2312" w:hAnsi="仿宋_GB2312" w:eastAsia="仿宋_GB2312" w:cs="仿宋_GB2312"/>
          <w:sz w:val="32"/>
          <w:szCs w:val="32"/>
        </w:rPr>
        <w:t xml:space="preserve"> </w:t>
      </w:r>
    </w:p>
    <w:p>
      <w:pPr>
        <w:spacing w:line="560" w:lineRule="exact"/>
        <w:ind w:firstLine="6048" w:firstLineChars="18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邵阳市研学旅行</w:t>
      </w:r>
    </w:p>
    <w:p>
      <w:pPr>
        <w:spacing w:line="560" w:lineRule="exact"/>
        <w:ind w:firstLine="5712" w:firstLineChars="17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工作领导小组办公室</w:t>
      </w:r>
    </w:p>
    <w:p>
      <w:pPr>
        <w:spacing w:line="560" w:lineRule="exact"/>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2019年4月10日</w:t>
      </w:r>
    </w:p>
    <w:p>
      <w:pPr>
        <w:pStyle w:val="4"/>
        <w:widowControl/>
        <w:shd w:val="clear" w:color="auto" w:fill="FFFFFF"/>
        <w:spacing w:before="150" w:beforeAutospacing="0" w:after="150" w:afterAutospacing="0" w:line="360" w:lineRule="auto"/>
        <w:jc w:val="both"/>
        <w:rPr>
          <w:rFonts w:ascii="宋体" w:hAnsi="宋体" w:eastAsia="宋体" w:cs="宋体"/>
          <w:spacing w:val="8"/>
          <w:sz w:val="28"/>
          <w:szCs w:val="28"/>
          <w:shd w:val="clear" w:color="auto" w:fill="FFFFFF"/>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p>
    <w:p>
      <w:pPr>
        <w:spacing w:line="64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p>
      <w:pPr>
        <w:tabs>
          <w:tab w:val="left" w:pos="2706"/>
        </w:tabs>
        <w:jc w:val="center"/>
        <w:rPr>
          <w:rFonts w:ascii="方正小标宋简体" w:hAnsi="华文中宋" w:eastAsia="方正小标宋简体" w:cs="华文中宋"/>
          <w:bCs/>
          <w:color w:val="000000"/>
          <w:spacing w:val="-16"/>
          <w:sz w:val="52"/>
          <w:szCs w:val="52"/>
        </w:rPr>
      </w:pPr>
      <w:r>
        <w:rPr>
          <w:rFonts w:hint="eastAsia" w:ascii="方正小标宋简体" w:hAnsi="华文中宋" w:eastAsia="方正小标宋简体" w:cs="华文中宋"/>
          <w:bCs/>
          <w:color w:val="000000"/>
          <w:spacing w:val="-16"/>
          <w:sz w:val="52"/>
          <w:szCs w:val="52"/>
        </w:rPr>
        <w:t>邵阳市中小学生研学旅行创建基地（营地）</w:t>
      </w:r>
    </w:p>
    <w:p>
      <w:pPr>
        <w:rPr>
          <w:color w:val="000000"/>
        </w:rPr>
      </w:pPr>
    </w:p>
    <w:p>
      <w:pPr>
        <w:jc w:val="center"/>
        <w:rPr>
          <w:rFonts w:ascii="方正小标宋简体" w:hAnsi="华文中宋" w:eastAsia="方正小标宋简体" w:cs="华文中宋"/>
          <w:color w:val="000000"/>
          <w:sz w:val="96"/>
          <w:szCs w:val="96"/>
        </w:rPr>
      </w:pPr>
      <w:r>
        <w:rPr>
          <w:rFonts w:hint="eastAsia" w:ascii="方正小标宋简体" w:hAnsi="华文中宋" w:eastAsia="方正小标宋简体" w:cs="华文中宋"/>
          <w:color w:val="000000"/>
          <w:sz w:val="90"/>
          <w:szCs w:val="90"/>
        </w:rPr>
        <w:t>申</w:t>
      </w:r>
    </w:p>
    <w:p>
      <w:pPr>
        <w:jc w:val="center"/>
        <w:rPr>
          <w:rFonts w:ascii="方正小标宋简体" w:hAnsi="华文中宋" w:eastAsia="方正小标宋简体" w:cs="华文中宋"/>
          <w:color w:val="000000"/>
          <w:sz w:val="96"/>
          <w:szCs w:val="96"/>
        </w:rPr>
      </w:pPr>
    </w:p>
    <w:p>
      <w:pPr>
        <w:jc w:val="center"/>
        <w:rPr>
          <w:rFonts w:ascii="方正小标宋简体" w:hAnsi="华文中宋" w:eastAsia="方正小标宋简体" w:cs="华文中宋"/>
          <w:color w:val="000000"/>
          <w:sz w:val="90"/>
          <w:szCs w:val="90"/>
        </w:rPr>
      </w:pPr>
      <w:r>
        <w:rPr>
          <w:rFonts w:hint="eastAsia" w:ascii="方正小标宋简体" w:hAnsi="华文中宋" w:eastAsia="方正小标宋简体" w:cs="华文中宋"/>
          <w:color w:val="000000"/>
          <w:sz w:val="90"/>
          <w:szCs w:val="90"/>
        </w:rPr>
        <w:t>报</w:t>
      </w:r>
      <w:r>
        <w:rPr>
          <w:rFonts w:ascii="方正小标宋简体" w:hAnsi="华文中宋" w:eastAsia="方正小标宋简体" w:cs="华文中宋"/>
          <w:color w:val="000000"/>
          <w:sz w:val="90"/>
          <w:szCs w:val="90"/>
        </w:rPr>
        <w:t xml:space="preserve">  </w:t>
      </w:r>
    </w:p>
    <w:p>
      <w:pPr>
        <w:jc w:val="center"/>
        <w:rPr>
          <w:rFonts w:ascii="方正小标宋简体" w:hAnsi="华文中宋" w:eastAsia="方正小标宋简体" w:cs="华文中宋"/>
          <w:color w:val="000000"/>
          <w:sz w:val="90"/>
          <w:szCs w:val="90"/>
        </w:rPr>
      </w:pPr>
    </w:p>
    <w:p>
      <w:pPr>
        <w:jc w:val="center"/>
        <w:rPr>
          <w:rFonts w:ascii="方正小标宋简体" w:hAnsi="华文中宋" w:eastAsia="方正小标宋简体" w:cs="华文中宋"/>
          <w:color w:val="000000"/>
          <w:sz w:val="90"/>
          <w:szCs w:val="90"/>
        </w:rPr>
      </w:pPr>
      <w:r>
        <w:rPr>
          <w:rFonts w:hint="eastAsia" w:ascii="方正小标宋简体" w:hAnsi="华文中宋" w:eastAsia="方正小标宋简体" w:cs="华文中宋"/>
          <w:color w:val="000000"/>
          <w:sz w:val="90"/>
          <w:szCs w:val="90"/>
        </w:rPr>
        <w:t>表</w:t>
      </w:r>
    </w:p>
    <w:p>
      <w:pPr>
        <w:tabs>
          <w:tab w:val="left" w:pos="1342"/>
        </w:tabs>
        <w:jc w:val="left"/>
        <w:rPr>
          <w:color w:val="000000"/>
          <w:sz w:val="28"/>
          <w:szCs w:val="28"/>
        </w:rPr>
      </w:pPr>
    </w:p>
    <w:p>
      <w:pPr>
        <w:tabs>
          <w:tab w:val="left" w:pos="1342"/>
        </w:tabs>
        <w:spacing w:before="156" w:beforeLines="50" w:line="580" w:lineRule="exact"/>
        <w:ind w:firstLine="1260" w:firstLineChars="450"/>
        <w:jc w:val="left"/>
        <w:rPr>
          <w:color w:val="000000"/>
          <w:sz w:val="28"/>
          <w:szCs w:val="28"/>
        </w:rPr>
      </w:pPr>
      <w:r>
        <w:rPr>
          <w:color w:val="000000"/>
          <w:sz w:val="28"/>
          <w:szCs w:val="28"/>
        </w:rPr>
        <w:t xml:space="preserve"> </w:t>
      </w:r>
      <w:r>
        <w:rPr>
          <w:rFonts w:hint="eastAsia"/>
          <w:color w:val="000000"/>
          <w:sz w:val="28"/>
          <w:szCs w:val="28"/>
        </w:rPr>
        <w:t>申 报 单 位：</w:t>
      </w:r>
      <w:r>
        <w:rPr>
          <w:color w:val="000000"/>
          <w:sz w:val="28"/>
          <w:szCs w:val="28"/>
          <w:u w:val="single"/>
        </w:rPr>
        <w:t xml:space="preserve">                       </w:t>
      </w:r>
    </w:p>
    <w:p>
      <w:pPr>
        <w:tabs>
          <w:tab w:val="left" w:pos="1342"/>
        </w:tabs>
        <w:spacing w:line="580" w:lineRule="exact"/>
        <w:jc w:val="left"/>
        <w:rPr>
          <w:color w:val="000000"/>
          <w:sz w:val="28"/>
          <w:szCs w:val="28"/>
          <w:u w:val="single"/>
        </w:rPr>
      </w:pPr>
      <w:r>
        <w:rPr>
          <w:color w:val="000000"/>
          <w:sz w:val="28"/>
          <w:szCs w:val="28"/>
        </w:rPr>
        <w:t xml:space="preserve">          </w:t>
      </w:r>
      <w:r>
        <w:rPr>
          <w:rFonts w:hint="eastAsia"/>
          <w:color w:val="000000"/>
          <w:sz w:val="28"/>
          <w:szCs w:val="28"/>
        </w:rPr>
        <w:t>联系人姓名：</w:t>
      </w:r>
      <w:r>
        <w:rPr>
          <w:color w:val="000000"/>
          <w:sz w:val="28"/>
          <w:szCs w:val="28"/>
          <w:u w:val="single"/>
        </w:rPr>
        <w:t xml:space="preserve">                       </w:t>
      </w:r>
    </w:p>
    <w:p>
      <w:pPr>
        <w:tabs>
          <w:tab w:val="left" w:pos="1342"/>
        </w:tabs>
        <w:spacing w:line="580" w:lineRule="exact"/>
        <w:ind w:firstLine="1400" w:firstLineChars="500"/>
        <w:jc w:val="left"/>
        <w:rPr>
          <w:color w:val="000000"/>
          <w:sz w:val="28"/>
          <w:szCs w:val="28"/>
          <w:u w:val="single"/>
        </w:rPr>
      </w:pPr>
      <w:r>
        <w:rPr>
          <w:rFonts w:hint="eastAsia"/>
          <w:color w:val="000000"/>
          <w:sz w:val="28"/>
          <w:szCs w:val="28"/>
        </w:rPr>
        <w:t>联 系 电 话：</w:t>
      </w:r>
      <w:r>
        <w:rPr>
          <w:color w:val="000000"/>
          <w:sz w:val="28"/>
          <w:szCs w:val="28"/>
          <w:u w:val="single"/>
        </w:rPr>
        <w:t xml:space="preserve">                       </w:t>
      </w:r>
    </w:p>
    <w:p>
      <w:pPr>
        <w:tabs>
          <w:tab w:val="left" w:pos="1342"/>
        </w:tabs>
        <w:spacing w:line="580" w:lineRule="exact"/>
        <w:jc w:val="left"/>
        <w:rPr>
          <w:color w:val="000000"/>
          <w:sz w:val="28"/>
          <w:szCs w:val="28"/>
          <w:u w:val="single"/>
        </w:rPr>
      </w:pPr>
      <w:r>
        <w:rPr>
          <w:color w:val="000000"/>
          <w:sz w:val="28"/>
          <w:szCs w:val="28"/>
        </w:rPr>
        <w:t xml:space="preserve">          </w:t>
      </w:r>
      <w:r>
        <w:rPr>
          <w:rFonts w:hint="eastAsia"/>
          <w:color w:val="000000"/>
          <w:sz w:val="28"/>
          <w:szCs w:val="28"/>
        </w:rPr>
        <w:t>填</w:t>
      </w:r>
      <w:r>
        <w:rPr>
          <w:color w:val="000000"/>
          <w:sz w:val="28"/>
          <w:szCs w:val="28"/>
        </w:rPr>
        <w:t xml:space="preserve"> </w:t>
      </w:r>
      <w:r>
        <w:rPr>
          <w:rFonts w:hint="eastAsia"/>
          <w:color w:val="000000"/>
          <w:sz w:val="28"/>
          <w:szCs w:val="28"/>
        </w:rPr>
        <w:t>表</w:t>
      </w:r>
      <w:r>
        <w:rPr>
          <w:color w:val="000000"/>
          <w:sz w:val="28"/>
          <w:szCs w:val="28"/>
        </w:rPr>
        <w:t xml:space="preserve"> </w:t>
      </w:r>
      <w:r>
        <w:rPr>
          <w:rFonts w:hint="eastAsia"/>
          <w:color w:val="000000"/>
          <w:sz w:val="28"/>
          <w:szCs w:val="28"/>
        </w:rPr>
        <w:t>日</w:t>
      </w:r>
      <w:r>
        <w:rPr>
          <w:color w:val="000000"/>
          <w:sz w:val="28"/>
          <w:szCs w:val="28"/>
        </w:rPr>
        <w:t xml:space="preserve"> </w:t>
      </w:r>
      <w:r>
        <w:rPr>
          <w:rFonts w:hint="eastAsia"/>
          <w:color w:val="000000"/>
          <w:sz w:val="28"/>
          <w:szCs w:val="28"/>
        </w:rPr>
        <w:t>期：</w:t>
      </w:r>
      <w:r>
        <w:rPr>
          <w:color w:val="000000"/>
          <w:sz w:val="28"/>
          <w:szCs w:val="28"/>
          <w:u w:val="single"/>
        </w:rPr>
        <w:t xml:space="preserve">                       </w:t>
      </w:r>
      <w:bookmarkStart w:id="0" w:name="_GoBack"/>
      <w:bookmarkEnd w:id="0"/>
    </w:p>
    <w:tbl>
      <w:tblPr>
        <w:tblStyle w:val="8"/>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2887"/>
        <w:gridCol w:w="1694"/>
        <w:gridCol w:w="2101"/>
        <w:gridCol w:w="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单位名称</w:t>
            </w:r>
          </w:p>
          <w:p>
            <w:pPr>
              <w:tabs>
                <w:tab w:val="left" w:pos="6277"/>
              </w:tabs>
              <w:jc w:val="center"/>
              <w:rPr>
                <w:color w:val="000000"/>
                <w:sz w:val="24"/>
              </w:rPr>
            </w:pPr>
            <w:r>
              <w:rPr>
                <w:rFonts w:hint="eastAsia"/>
                <w:color w:val="000000"/>
                <w:sz w:val="24"/>
              </w:rPr>
              <w:t>（盖章）</w:t>
            </w:r>
          </w:p>
        </w:tc>
        <w:tc>
          <w:tcPr>
            <w:tcW w:w="6682" w:type="dxa"/>
            <w:gridSpan w:val="3"/>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主管部门</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法人代表</w:t>
            </w:r>
          </w:p>
          <w:p>
            <w:pPr>
              <w:tabs>
                <w:tab w:val="left" w:pos="6277"/>
              </w:tabs>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基地负责人</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电</w:t>
            </w:r>
            <w:r>
              <w:rPr>
                <w:color w:val="000000"/>
                <w:sz w:val="24"/>
              </w:rPr>
              <w:t xml:space="preserve">    </w:t>
            </w:r>
            <w:r>
              <w:rPr>
                <w:rFonts w:hint="eastAsia"/>
                <w:color w:val="000000"/>
                <w:sz w:val="24"/>
              </w:rPr>
              <w:t>话</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业务联系人</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电</w:t>
            </w:r>
            <w:r>
              <w:rPr>
                <w:color w:val="000000"/>
                <w:sz w:val="24"/>
              </w:rPr>
              <w:t xml:space="preserve">    </w:t>
            </w:r>
            <w:r>
              <w:rPr>
                <w:rFonts w:hint="eastAsia"/>
                <w:color w:val="000000"/>
                <w:sz w:val="24"/>
              </w:rPr>
              <w:t>话</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电子邮箱</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申报种类</w:t>
            </w:r>
          </w:p>
        </w:tc>
        <w:tc>
          <w:tcPr>
            <w:tcW w:w="2887" w:type="dxa"/>
            <w:vAlign w:val="center"/>
          </w:tcPr>
          <w:p>
            <w:pPr>
              <w:tabs>
                <w:tab w:val="left" w:pos="6277"/>
              </w:tabs>
              <w:jc w:val="center"/>
              <w:rPr>
                <w:color w:val="000000"/>
                <w:sz w:val="24"/>
              </w:rPr>
            </w:pPr>
            <w:r>
              <w:rPr>
                <w:rFonts w:hint="eastAsia" w:ascii="仿宋_GB2312" w:eastAsia="仿宋_GB2312"/>
                <w:color w:val="000000"/>
                <w:sz w:val="24"/>
              </w:rPr>
              <w:t>□</w:t>
            </w:r>
            <w:r>
              <w:rPr>
                <w:rFonts w:hint="eastAsia"/>
                <w:color w:val="000000"/>
                <w:sz w:val="24"/>
              </w:rPr>
              <w:t>基地</w:t>
            </w:r>
          </w:p>
        </w:tc>
        <w:tc>
          <w:tcPr>
            <w:tcW w:w="1694" w:type="dxa"/>
            <w:vAlign w:val="center"/>
          </w:tcPr>
          <w:p>
            <w:pPr>
              <w:tabs>
                <w:tab w:val="left" w:pos="6277"/>
              </w:tabs>
              <w:jc w:val="center"/>
              <w:rPr>
                <w:color w:val="000000"/>
                <w:sz w:val="24"/>
              </w:rPr>
            </w:pPr>
            <w:r>
              <w:rPr>
                <w:rFonts w:hint="eastAsia" w:ascii="仿宋_GB2312" w:eastAsia="仿宋_GB2312"/>
                <w:color w:val="000000"/>
                <w:sz w:val="24"/>
              </w:rPr>
              <w:t>□营地</w:t>
            </w:r>
          </w:p>
        </w:tc>
        <w:tc>
          <w:tcPr>
            <w:tcW w:w="2101" w:type="dxa"/>
            <w:vAlign w:val="center"/>
          </w:tcPr>
          <w:p>
            <w:pPr>
              <w:tabs>
                <w:tab w:val="left" w:pos="6277"/>
              </w:tabs>
              <w:jc w:val="center"/>
              <w:rPr>
                <w:color w:val="000000"/>
                <w:sz w:val="24"/>
              </w:rPr>
            </w:pPr>
            <w:r>
              <w:rPr>
                <w:rFonts w:hint="eastAsia"/>
                <w:color w:val="000000"/>
                <w:sz w:val="24"/>
              </w:rPr>
              <w:t>床位（</w:t>
            </w:r>
            <w:r>
              <w:rPr>
                <w:color w:val="000000"/>
                <w:sz w:val="24"/>
              </w:rPr>
              <w:t xml:space="preserve">    </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适应对象</w:t>
            </w:r>
          </w:p>
        </w:tc>
        <w:tc>
          <w:tcPr>
            <w:tcW w:w="2887" w:type="dxa"/>
            <w:vAlign w:val="center"/>
          </w:tcPr>
          <w:p>
            <w:pPr>
              <w:tabs>
                <w:tab w:val="left" w:pos="6277"/>
              </w:tabs>
              <w:jc w:val="center"/>
              <w:rPr>
                <w:rFonts w:ascii="仿宋_GB2312" w:eastAsia="仿宋_GB2312"/>
                <w:color w:val="000000"/>
                <w:sz w:val="24"/>
              </w:rPr>
            </w:pPr>
            <w:r>
              <w:rPr>
                <w:rFonts w:hint="eastAsia" w:ascii="仿宋_GB2312" w:eastAsia="仿宋_GB2312"/>
                <w:color w:val="000000"/>
                <w:sz w:val="24"/>
              </w:rPr>
              <w:t>□小学</w:t>
            </w:r>
          </w:p>
        </w:tc>
        <w:tc>
          <w:tcPr>
            <w:tcW w:w="1694" w:type="dxa"/>
            <w:vAlign w:val="center"/>
          </w:tcPr>
          <w:p>
            <w:pPr>
              <w:tabs>
                <w:tab w:val="left" w:pos="6277"/>
              </w:tabs>
              <w:jc w:val="center"/>
              <w:rPr>
                <w:rFonts w:ascii="仿宋_GB2312" w:eastAsia="仿宋_GB2312"/>
                <w:color w:val="000000"/>
                <w:sz w:val="24"/>
              </w:rPr>
            </w:pPr>
            <w:r>
              <w:rPr>
                <w:rFonts w:hint="eastAsia" w:ascii="仿宋_GB2312" w:eastAsia="仿宋_GB2312"/>
                <w:color w:val="000000"/>
                <w:sz w:val="24"/>
              </w:rPr>
              <w:t>□初中</w:t>
            </w:r>
          </w:p>
        </w:tc>
        <w:tc>
          <w:tcPr>
            <w:tcW w:w="2101" w:type="dxa"/>
            <w:vAlign w:val="center"/>
          </w:tcPr>
          <w:p>
            <w:pPr>
              <w:tabs>
                <w:tab w:val="left" w:pos="6277"/>
              </w:tabs>
              <w:jc w:val="center"/>
              <w:rPr>
                <w:color w:val="000000"/>
                <w:sz w:val="24"/>
              </w:rPr>
            </w:pPr>
            <w:r>
              <w:rPr>
                <w:rFonts w:hint="eastAsia" w:ascii="仿宋_GB2312" w:eastAsia="仿宋_GB2312"/>
                <w:color w:val="000000"/>
                <w:sz w:val="24"/>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spacing w:line="360" w:lineRule="exact"/>
              <w:jc w:val="center"/>
              <w:rPr>
                <w:rFonts w:asciiTheme="majorEastAsia" w:hAnsiTheme="majorEastAsia" w:eastAsiaTheme="majorEastAsia"/>
                <w:bCs/>
                <w:sz w:val="24"/>
              </w:rPr>
            </w:pPr>
            <w:r>
              <w:rPr>
                <w:rFonts w:hint="eastAsia" w:asciiTheme="majorEastAsia" w:hAnsiTheme="majorEastAsia" w:eastAsiaTheme="majorEastAsia"/>
                <w:color w:val="000000"/>
                <w:sz w:val="24"/>
              </w:rPr>
              <w:t>课程</w:t>
            </w:r>
            <w:r>
              <w:rPr>
                <w:rFonts w:hint="eastAsia" w:asciiTheme="majorEastAsia" w:hAnsiTheme="majorEastAsia" w:eastAsiaTheme="majorEastAsia"/>
                <w:bCs/>
                <w:sz w:val="24"/>
              </w:rPr>
              <w:t>所属类别</w:t>
            </w:r>
          </w:p>
          <w:p>
            <w:pPr>
              <w:tabs>
                <w:tab w:val="left" w:pos="6277"/>
              </w:tabs>
              <w:jc w:val="center"/>
              <w:rPr>
                <w:rFonts w:asciiTheme="majorEastAsia" w:hAnsiTheme="majorEastAsia" w:eastAsiaTheme="majorEastAsia"/>
                <w:color w:val="000000"/>
                <w:sz w:val="24"/>
              </w:rPr>
            </w:pPr>
            <w:r>
              <w:rPr>
                <w:rFonts w:hint="eastAsia" w:asciiTheme="majorEastAsia" w:hAnsiTheme="majorEastAsia" w:eastAsiaTheme="majorEastAsia"/>
                <w:bCs/>
                <w:sz w:val="24"/>
              </w:rPr>
              <w:t>（可多选）</w:t>
            </w:r>
          </w:p>
        </w:tc>
        <w:tc>
          <w:tcPr>
            <w:tcW w:w="6682" w:type="dxa"/>
            <w:gridSpan w:val="3"/>
            <w:vAlign w:val="center"/>
          </w:tcPr>
          <w:p>
            <w:pPr>
              <w:spacing w:line="360" w:lineRule="exact"/>
              <w:rPr>
                <w:rFonts w:asciiTheme="majorEastAsia" w:hAnsiTheme="majorEastAsia" w:eastAsiaTheme="majorEastAsia"/>
                <w:bCs/>
                <w:sz w:val="24"/>
              </w:rPr>
            </w:pPr>
            <w:r>
              <w:rPr>
                <w:rFonts w:hint="eastAsia" w:asciiTheme="majorEastAsia" w:hAnsiTheme="majorEastAsia" w:eastAsiaTheme="majorEastAsia"/>
                <w:bCs/>
                <w:sz w:val="24"/>
              </w:rPr>
              <w:t>□革命传统教育板块</w:t>
            </w:r>
            <w:r>
              <w:rPr>
                <w:rFonts w:asciiTheme="majorEastAsia" w:hAnsiTheme="majorEastAsia" w:eastAsiaTheme="majorEastAsia"/>
                <w:bCs/>
                <w:sz w:val="24"/>
              </w:rPr>
              <w:t xml:space="preserve">   </w:t>
            </w:r>
            <w:r>
              <w:rPr>
                <w:rFonts w:hint="eastAsia" w:asciiTheme="majorEastAsia" w:hAnsiTheme="majorEastAsia" w:eastAsiaTheme="majorEastAsia"/>
                <w:bCs/>
                <w:sz w:val="24"/>
              </w:rPr>
              <w:t>□优秀传统文化板块</w:t>
            </w:r>
            <w:r>
              <w:rPr>
                <w:rFonts w:asciiTheme="majorEastAsia" w:hAnsiTheme="majorEastAsia" w:eastAsiaTheme="majorEastAsia"/>
                <w:bCs/>
                <w:sz w:val="24"/>
              </w:rPr>
              <w:t xml:space="preserve">   </w:t>
            </w:r>
          </w:p>
          <w:p>
            <w:pPr>
              <w:spacing w:line="360" w:lineRule="exact"/>
              <w:rPr>
                <w:rFonts w:asciiTheme="majorEastAsia" w:hAnsiTheme="majorEastAsia" w:eastAsiaTheme="majorEastAsia"/>
                <w:bCs/>
                <w:sz w:val="24"/>
              </w:rPr>
            </w:pPr>
            <w:r>
              <w:rPr>
                <w:rFonts w:hint="eastAsia" w:asciiTheme="majorEastAsia" w:hAnsiTheme="majorEastAsia" w:eastAsiaTheme="majorEastAsia"/>
                <w:bCs/>
                <w:sz w:val="24"/>
              </w:rPr>
              <w:t>□心理健康教育板块</w:t>
            </w:r>
            <w:r>
              <w:rPr>
                <w:rFonts w:asciiTheme="majorEastAsia" w:hAnsiTheme="majorEastAsia" w:eastAsiaTheme="majorEastAsia"/>
                <w:bCs/>
                <w:sz w:val="24"/>
              </w:rPr>
              <w:t xml:space="preserve">   </w:t>
            </w:r>
            <w:r>
              <w:rPr>
                <w:rFonts w:hint="eastAsia" w:asciiTheme="majorEastAsia" w:hAnsiTheme="majorEastAsia" w:eastAsiaTheme="majorEastAsia"/>
                <w:bCs/>
                <w:sz w:val="24"/>
              </w:rPr>
              <w:t>□自然生态板块</w:t>
            </w:r>
            <w:r>
              <w:rPr>
                <w:rFonts w:asciiTheme="majorEastAsia" w:hAnsiTheme="majorEastAsia" w:eastAsiaTheme="majorEastAsia"/>
                <w:bCs/>
                <w:sz w:val="24"/>
              </w:rPr>
              <w:t xml:space="preserve">    </w:t>
            </w:r>
          </w:p>
          <w:p>
            <w:pPr>
              <w:spacing w:line="400" w:lineRule="exact"/>
              <w:rPr>
                <w:rFonts w:asciiTheme="majorEastAsia" w:hAnsiTheme="majorEastAsia" w:eastAsiaTheme="majorEastAsia"/>
                <w:color w:val="000000"/>
                <w:sz w:val="24"/>
              </w:rPr>
            </w:pPr>
            <w:r>
              <w:rPr>
                <w:rFonts w:hint="eastAsia" w:asciiTheme="majorEastAsia" w:hAnsiTheme="majorEastAsia" w:eastAsiaTheme="majorEastAsia"/>
                <w:bCs/>
                <w:sz w:val="24"/>
              </w:rPr>
              <w:t>□国情教育板块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□国防科工板块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详细地址</w:t>
            </w:r>
          </w:p>
        </w:tc>
        <w:tc>
          <w:tcPr>
            <w:tcW w:w="6682" w:type="dxa"/>
            <w:gridSpan w:val="3"/>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建设年度</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研学旅行</w:t>
            </w:r>
          </w:p>
          <w:p>
            <w:pPr>
              <w:tabs>
                <w:tab w:val="left" w:pos="6277"/>
              </w:tabs>
              <w:jc w:val="center"/>
              <w:rPr>
                <w:color w:val="000000"/>
                <w:sz w:val="24"/>
              </w:rPr>
            </w:pPr>
            <w:r>
              <w:rPr>
                <w:rFonts w:hint="eastAsia"/>
                <w:color w:val="000000"/>
                <w:sz w:val="24"/>
              </w:rPr>
              <w:t>场所占地面积</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总投入（万元）</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日接待量（人）</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职工人数（个）</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研学指导</w:t>
            </w:r>
          </w:p>
          <w:p>
            <w:pPr>
              <w:tabs>
                <w:tab w:val="left" w:pos="6277"/>
              </w:tabs>
              <w:jc w:val="center"/>
              <w:rPr>
                <w:color w:val="000000"/>
                <w:sz w:val="24"/>
              </w:rPr>
            </w:pPr>
            <w:r>
              <w:rPr>
                <w:rFonts w:hint="eastAsia"/>
                <w:color w:val="000000"/>
                <w:sz w:val="24"/>
              </w:rPr>
              <w:t>老师（个）</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567" w:hRule="atLeast"/>
          <w:jc w:val="center"/>
        </w:trPr>
        <w:tc>
          <w:tcPr>
            <w:tcW w:w="1991" w:type="dxa"/>
            <w:vAlign w:val="center"/>
          </w:tcPr>
          <w:p>
            <w:pPr>
              <w:tabs>
                <w:tab w:val="left" w:pos="6277"/>
              </w:tabs>
              <w:jc w:val="center"/>
              <w:rPr>
                <w:color w:val="000000"/>
                <w:sz w:val="24"/>
              </w:rPr>
            </w:pPr>
            <w:r>
              <w:rPr>
                <w:rFonts w:hint="eastAsia"/>
                <w:color w:val="000000"/>
                <w:sz w:val="24"/>
              </w:rPr>
              <w:t>对外收费价格</w:t>
            </w:r>
          </w:p>
        </w:tc>
        <w:tc>
          <w:tcPr>
            <w:tcW w:w="2887" w:type="dxa"/>
            <w:vAlign w:val="center"/>
          </w:tcPr>
          <w:p>
            <w:pPr>
              <w:tabs>
                <w:tab w:val="left" w:pos="6277"/>
              </w:tabs>
              <w:jc w:val="center"/>
              <w:rPr>
                <w:color w:val="000000"/>
                <w:sz w:val="24"/>
              </w:rPr>
            </w:pPr>
          </w:p>
        </w:tc>
        <w:tc>
          <w:tcPr>
            <w:tcW w:w="1694" w:type="dxa"/>
            <w:vAlign w:val="center"/>
          </w:tcPr>
          <w:p>
            <w:pPr>
              <w:tabs>
                <w:tab w:val="left" w:pos="6277"/>
              </w:tabs>
              <w:jc w:val="center"/>
              <w:rPr>
                <w:color w:val="000000"/>
                <w:sz w:val="24"/>
              </w:rPr>
            </w:pPr>
            <w:r>
              <w:rPr>
                <w:rFonts w:hint="eastAsia"/>
                <w:color w:val="000000"/>
                <w:sz w:val="24"/>
              </w:rPr>
              <w:t>研学团队价格（</w:t>
            </w:r>
            <w:r>
              <w:rPr>
                <w:color w:val="000000"/>
                <w:sz w:val="24"/>
              </w:rPr>
              <w:t>/</w:t>
            </w:r>
            <w:r>
              <w:rPr>
                <w:rFonts w:hint="eastAsia"/>
                <w:color w:val="000000"/>
                <w:sz w:val="24"/>
              </w:rPr>
              <w:t>人、天）</w:t>
            </w:r>
          </w:p>
        </w:tc>
        <w:tc>
          <w:tcPr>
            <w:tcW w:w="2101" w:type="dxa"/>
            <w:vAlign w:val="center"/>
          </w:tcPr>
          <w:p>
            <w:pPr>
              <w:tabs>
                <w:tab w:val="left" w:pos="6277"/>
              </w:tabs>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3" w:type="dxa"/>
          <w:trHeight w:val="1392" w:hRule="atLeast"/>
          <w:jc w:val="center"/>
        </w:trPr>
        <w:tc>
          <w:tcPr>
            <w:tcW w:w="1991" w:type="dxa"/>
            <w:vAlign w:val="center"/>
          </w:tcPr>
          <w:p>
            <w:pPr>
              <w:tabs>
                <w:tab w:val="left" w:pos="6277"/>
              </w:tabs>
              <w:jc w:val="center"/>
              <w:rPr>
                <w:color w:val="000000"/>
                <w:sz w:val="24"/>
              </w:rPr>
            </w:pPr>
            <w:r>
              <w:rPr>
                <w:rFonts w:hint="eastAsia"/>
                <w:color w:val="000000"/>
                <w:sz w:val="24"/>
              </w:rPr>
              <w:t>基</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地</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概</w:t>
            </w:r>
          </w:p>
          <w:p>
            <w:pPr>
              <w:tabs>
                <w:tab w:val="left" w:pos="6277"/>
              </w:tabs>
              <w:jc w:val="center"/>
              <w:rPr>
                <w:color w:val="000000"/>
                <w:sz w:val="24"/>
              </w:rPr>
            </w:pPr>
          </w:p>
          <w:p>
            <w:pPr>
              <w:tabs>
                <w:tab w:val="left" w:pos="6277"/>
              </w:tabs>
              <w:jc w:val="center"/>
              <w:rPr>
                <w:color w:val="000000"/>
                <w:sz w:val="24"/>
              </w:rPr>
            </w:pPr>
            <w:r>
              <w:rPr>
                <w:rFonts w:hint="eastAsia"/>
                <w:color w:val="000000"/>
                <w:sz w:val="24"/>
              </w:rPr>
              <w:t>况</w:t>
            </w:r>
          </w:p>
        </w:tc>
        <w:tc>
          <w:tcPr>
            <w:tcW w:w="6682" w:type="dxa"/>
            <w:gridSpan w:val="3"/>
            <w:vAlign w:val="center"/>
          </w:tcPr>
          <w:p>
            <w:pPr>
              <w:tabs>
                <w:tab w:val="left" w:pos="6277"/>
              </w:tabs>
              <w:rPr>
                <w:color w:val="000000"/>
                <w:szCs w:val="21"/>
              </w:rPr>
            </w:pPr>
            <w:r>
              <w:rPr>
                <w:rFonts w:hint="eastAsia"/>
                <w:color w:val="000000"/>
                <w:szCs w:val="21"/>
              </w:rPr>
              <w:t>（包含基地交通位置、场所面积、设施设备、人员配备、主题课程、运行管理、安全保障等基本情况，可另附页）</w:t>
            </w: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jc w:val="center"/>
              <w:rPr>
                <w:color w:val="000000"/>
                <w:szCs w:val="21"/>
              </w:rPr>
            </w:pPr>
          </w:p>
          <w:p>
            <w:pPr>
              <w:tabs>
                <w:tab w:val="left" w:pos="6277"/>
              </w:tabs>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jc w:val="center"/>
        </w:trPr>
        <w:tc>
          <w:tcPr>
            <w:tcW w:w="1991" w:type="dxa"/>
            <w:vAlign w:val="center"/>
          </w:tcPr>
          <w:p>
            <w:pPr>
              <w:tabs>
                <w:tab w:val="left" w:pos="6277"/>
              </w:tabs>
              <w:jc w:val="center"/>
              <w:rPr>
                <w:rFonts w:ascii="宋体"/>
                <w:color w:val="000000"/>
                <w:sz w:val="24"/>
              </w:rPr>
            </w:pPr>
            <w:r>
              <w:rPr>
                <w:rFonts w:hint="eastAsia" w:ascii="宋体" w:hAnsi="宋体" w:cs="华文中宋"/>
                <w:color w:val="000000"/>
                <w:sz w:val="24"/>
              </w:rPr>
              <w:t>研学课程</w:t>
            </w:r>
          </w:p>
        </w:tc>
        <w:tc>
          <w:tcPr>
            <w:tcW w:w="6895" w:type="dxa"/>
            <w:gridSpan w:val="4"/>
          </w:tcPr>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jc w:val="center"/>
        </w:trPr>
        <w:tc>
          <w:tcPr>
            <w:tcW w:w="1991" w:type="dxa"/>
            <w:vAlign w:val="center"/>
          </w:tcPr>
          <w:p>
            <w:pPr>
              <w:tabs>
                <w:tab w:val="left" w:pos="6277"/>
              </w:tabs>
              <w:jc w:val="center"/>
              <w:rPr>
                <w:rFonts w:ascii="宋体" w:cs="华文中宋"/>
                <w:color w:val="000000"/>
                <w:sz w:val="24"/>
              </w:rPr>
            </w:pPr>
            <w:r>
              <w:rPr>
                <w:rFonts w:hint="eastAsia" w:ascii="宋体" w:hAnsi="宋体" w:cs="华文中宋"/>
                <w:color w:val="000000"/>
                <w:sz w:val="24"/>
              </w:rPr>
              <w:t>特色与亮点</w:t>
            </w:r>
          </w:p>
          <w:p>
            <w:pPr>
              <w:tabs>
                <w:tab w:val="left" w:pos="6277"/>
              </w:tabs>
              <w:jc w:val="center"/>
              <w:rPr>
                <w:rFonts w:ascii="宋体" w:cs="华文中宋"/>
                <w:color w:val="000000"/>
                <w:sz w:val="24"/>
              </w:rPr>
            </w:pPr>
            <w:r>
              <w:rPr>
                <w:rFonts w:hint="eastAsia" w:ascii="宋体" w:hAnsi="宋体" w:cs="华文中宋"/>
                <w:color w:val="000000"/>
                <w:sz w:val="24"/>
              </w:rPr>
              <w:t>（优势）</w:t>
            </w:r>
          </w:p>
        </w:tc>
        <w:tc>
          <w:tcPr>
            <w:tcW w:w="6895" w:type="dxa"/>
            <w:gridSpan w:val="4"/>
          </w:tcPr>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1991" w:type="dxa"/>
            <w:vAlign w:val="center"/>
          </w:tcPr>
          <w:p>
            <w:pPr>
              <w:tabs>
                <w:tab w:val="left" w:pos="6277"/>
              </w:tabs>
              <w:jc w:val="center"/>
              <w:rPr>
                <w:rFonts w:ascii="宋体"/>
                <w:color w:val="000000"/>
                <w:sz w:val="24"/>
              </w:rPr>
            </w:pPr>
            <w:r>
              <w:rPr>
                <w:rFonts w:hint="eastAsia" w:ascii="宋体" w:hAnsi="宋体" w:cs="华文中宋"/>
                <w:color w:val="000000"/>
                <w:sz w:val="24"/>
              </w:rPr>
              <w:t>申报单位意见</w:t>
            </w:r>
          </w:p>
        </w:tc>
        <w:tc>
          <w:tcPr>
            <w:tcW w:w="6895" w:type="dxa"/>
            <w:gridSpan w:val="4"/>
          </w:tcPr>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jc w:val="left"/>
              <w:rPr>
                <w:rFonts w:ascii="宋体"/>
                <w:color w:val="000000"/>
                <w:sz w:val="24"/>
              </w:rPr>
            </w:pPr>
          </w:p>
          <w:p>
            <w:pPr>
              <w:tabs>
                <w:tab w:val="left" w:pos="6277"/>
              </w:tabs>
              <w:rPr>
                <w:rFonts w:ascii="宋体"/>
                <w:color w:val="000000"/>
                <w:szCs w:val="21"/>
              </w:rPr>
            </w:pPr>
            <w:r>
              <w:rPr>
                <w:rFonts w:hint="eastAsia" w:ascii="宋体" w:hAnsi="宋体"/>
                <w:color w:val="000000"/>
                <w:szCs w:val="21"/>
              </w:rPr>
              <w:t>法人代表（签字）</w:t>
            </w:r>
          </w:p>
          <w:p>
            <w:pPr>
              <w:tabs>
                <w:tab w:val="left" w:pos="6277"/>
              </w:tabs>
              <w:ind w:left="3885" w:hanging="3885" w:hangingChars="1850"/>
              <w:jc w:val="left"/>
              <w:rPr>
                <w:rFonts w:ascii="宋体"/>
                <w:color w:val="000000"/>
                <w:szCs w:val="21"/>
              </w:rPr>
            </w:pPr>
            <w:r>
              <w:rPr>
                <w:rFonts w:ascii="宋体" w:hAnsi="宋体"/>
                <w:color w:val="000000"/>
                <w:szCs w:val="21"/>
              </w:rPr>
              <w:t xml:space="preserve">                                    </w:t>
            </w:r>
            <w:r>
              <w:rPr>
                <w:rFonts w:hint="eastAsia" w:ascii="宋体" w:hAnsi="宋体"/>
                <w:color w:val="000000"/>
                <w:szCs w:val="21"/>
              </w:rPr>
              <w:t>单位（盖章）</w:t>
            </w:r>
            <w:r>
              <w:rPr>
                <w:rFonts w:ascii="宋体" w:hAnsi="宋体"/>
                <w:color w:val="000000"/>
                <w:szCs w:val="21"/>
              </w:rPr>
              <w:t xml:space="preserve">                                                          </w:t>
            </w:r>
          </w:p>
          <w:p>
            <w:pPr>
              <w:tabs>
                <w:tab w:val="left" w:pos="6277"/>
              </w:tabs>
              <w:ind w:left="3885" w:leftChars="1800" w:hanging="105" w:hangingChars="50"/>
              <w:jc w:val="left"/>
              <w:rPr>
                <w:rFonts w:ascii="宋体"/>
                <w:color w:val="000000"/>
                <w:sz w:val="24"/>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1991" w:type="dxa"/>
            <w:vAlign w:val="center"/>
          </w:tcPr>
          <w:p>
            <w:pPr>
              <w:tabs>
                <w:tab w:val="left" w:pos="6277"/>
              </w:tabs>
              <w:spacing w:line="420" w:lineRule="exact"/>
              <w:jc w:val="center"/>
              <w:rPr>
                <w:rFonts w:ascii="仿宋" w:hAnsi="仿宋" w:eastAsia="仿宋" w:cs="仿宋"/>
                <w:color w:val="000000"/>
                <w:sz w:val="24"/>
              </w:rPr>
            </w:pPr>
            <w:r>
              <w:rPr>
                <w:rFonts w:hint="eastAsia" w:ascii="仿宋" w:hAnsi="仿宋" w:eastAsia="仿宋" w:cs="仿宋"/>
                <w:color w:val="000000"/>
                <w:sz w:val="24"/>
              </w:rPr>
              <w:t>县（市、区）</w:t>
            </w:r>
          </w:p>
          <w:p>
            <w:pPr>
              <w:tabs>
                <w:tab w:val="left" w:pos="6277"/>
              </w:tabs>
              <w:spacing w:line="420" w:lineRule="exact"/>
              <w:jc w:val="center"/>
              <w:rPr>
                <w:rFonts w:ascii="仿宋" w:hAnsi="仿宋" w:eastAsia="仿宋" w:cs="仿宋"/>
                <w:color w:val="000000"/>
                <w:sz w:val="24"/>
              </w:rPr>
            </w:pPr>
            <w:r>
              <w:rPr>
                <w:rFonts w:hint="eastAsia" w:ascii="仿宋" w:hAnsi="仿宋" w:eastAsia="仿宋" w:cs="仿宋"/>
                <w:color w:val="000000"/>
                <w:sz w:val="24"/>
              </w:rPr>
              <w:t>研学旅行工作</w:t>
            </w:r>
          </w:p>
          <w:p>
            <w:pPr>
              <w:tabs>
                <w:tab w:val="left" w:pos="6277"/>
              </w:tabs>
              <w:spacing w:line="420" w:lineRule="exact"/>
              <w:jc w:val="center"/>
              <w:rPr>
                <w:rFonts w:ascii="宋体" w:hAnsi="宋体" w:cs="华文中宋"/>
                <w:color w:val="000000"/>
                <w:sz w:val="24"/>
              </w:rPr>
            </w:pPr>
            <w:r>
              <w:rPr>
                <w:rFonts w:hint="eastAsia" w:ascii="仿宋" w:hAnsi="仿宋" w:eastAsia="仿宋" w:cs="仿宋"/>
                <w:color w:val="000000"/>
                <w:sz w:val="24"/>
              </w:rPr>
              <w:t>领导小组办公室意见</w:t>
            </w:r>
          </w:p>
        </w:tc>
        <w:tc>
          <w:tcPr>
            <w:tcW w:w="6895" w:type="dxa"/>
            <w:gridSpan w:val="4"/>
          </w:tcPr>
          <w:p>
            <w:pPr>
              <w:tabs>
                <w:tab w:val="left" w:pos="6277"/>
              </w:tabs>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p>
          <w:p>
            <w:pPr>
              <w:tabs>
                <w:tab w:val="left" w:pos="6277"/>
              </w:tabs>
              <w:ind w:firstLine="3780" w:firstLineChars="1800"/>
              <w:jc w:val="left"/>
              <w:rPr>
                <w:rFonts w:ascii="仿宋" w:hAnsi="仿宋" w:eastAsia="仿宋" w:cs="仿宋"/>
                <w:color w:val="000000"/>
                <w:szCs w:val="21"/>
              </w:rPr>
            </w:pPr>
            <w:r>
              <w:rPr>
                <w:rFonts w:hint="eastAsia" w:ascii="仿宋" w:hAnsi="仿宋" w:eastAsia="仿宋" w:cs="仿宋"/>
                <w:color w:val="000000"/>
                <w:szCs w:val="21"/>
              </w:rPr>
              <w:t xml:space="preserve">单位（盖章）                                                          </w:t>
            </w:r>
          </w:p>
          <w:p>
            <w:pPr>
              <w:tabs>
                <w:tab w:val="left" w:pos="6277"/>
              </w:tabs>
              <w:spacing w:line="420" w:lineRule="exact"/>
              <w:ind w:firstLine="3570" w:firstLineChars="1700"/>
              <w:jc w:val="left"/>
              <w:rPr>
                <w:rFonts w:ascii="宋体" w:hAnsi="宋体"/>
                <w:color w:val="000000"/>
                <w:szCs w:val="21"/>
              </w:rPr>
            </w:pPr>
            <w:r>
              <w:rPr>
                <w:rFonts w:hint="eastAsia" w:ascii="仿宋" w:hAnsi="仿宋" w:eastAsia="仿宋" w:cs="仿宋"/>
                <w:color w:val="00000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1991" w:type="dxa"/>
            <w:vAlign w:val="center"/>
          </w:tcPr>
          <w:p>
            <w:pPr>
              <w:tabs>
                <w:tab w:val="left" w:pos="6277"/>
              </w:tabs>
              <w:spacing w:line="420" w:lineRule="exact"/>
              <w:jc w:val="center"/>
              <w:rPr>
                <w:rFonts w:ascii="仿宋" w:hAnsi="仿宋" w:eastAsia="仿宋" w:cs="仿宋"/>
                <w:color w:val="000000"/>
                <w:sz w:val="24"/>
              </w:rPr>
            </w:pPr>
            <w:r>
              <w:rPr>
                <w:rFonts w:hint="eastAsia" w:ascii="仿宋" w:hAnsi="仿宋" w:eastAsia="仿宋" w:cs="仿宋"/>
                <w:color w:val="000000"/>
                <w:sz w:val="24"/>
              </w:rPr>
              <w:t>市研学旅行工作</w:t>
            </w:r>
          </w:p>
          <w:p>
            <w:pPr>
              <w:tabs>
                <w:tab w:val="left" w:pos="6277"/>
              </w:tabs>
              <w:spacing w:line="420" w:lineRule="exact"/>
              <w:jc w:val="center"/>
              <w:rPr>
                <w:rFonts w:ascii="宋体" w:hAnsi="宋体" w:cs="华文中宋"/>
                <w:color w:val="000000"/>
                <w:sz w:val="24"/>
              </w:rPr>
            </w:pPr>
            <w:r>
              <w:rPr>
                <w:rFonts w:hint="eastAsia" w:ascii="仿宋" w:hAnsi="仿宋" w:eastAsia="仿宋" w:cs="仿宋"/>
                <w:color w:val="000000"/>
                <w:sz w:val="24"/>
              </w:rPr>
              <w:t>领导小组办公室意见</w:t>
            </w:r>
          </w:p>
        </w:tc>
        <w:tc>
          <w:tcPr>
            <w:tcW w:w="6895" w:type="dxa"/>
            <w:gridSpan w:val="4"/>
          </w:tcPr>
          <w:p>
            <w:pPr>
              <w:tabs>
                <w:tab w:val="left" w:pos="6277"/>
              </w:tabs>
              <w:spacing w:line="420" w:lineRule="exact"/>
              <w:ind w:firstLine="3600" w:firstLineChars="1500"/>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spacing w:line="420" w:lineRule="exact"/>
              <w:jc w:val="left"/>
              <w:rPr>
                <w:rFonts w:ascii="仿宋" w:hAnsi="仿宋" w:eastAsia="仿宋" w:cs="仿宋"/>
                <w:color w:val="000000"/>
                <w:sz w:val="24"/>
              </w:rPr>
            </w:pPr>
          </w:p>
          <w:p>
            <w:pPr>
              <w:tabs>
                <w:tab w:val="left" w:pos="6277"/>
              </w:tabs>
              <w:ind w:firstLine="3780" w:firstLineChars="1800"/>
              <w:jc w:val="left"/>
              <w:rPr>
                <w:rFonts w:ascii="仿宋" w:hAnsi="仿宋" w:eastAsia="仿宋" w:cs="仿宋"/>
                <w:color w:val="000000"/>
                <w:szCs w:val="21"/>
              </w:rPr>
            </w:pPr>
            <w:r>
              <w:rPr>
                <w:rFonts w:hint="eastAsia" w:ascii="仿宋" w:hAnsi="仿宋" w:eastAsia="仿宋" w:cs="仿宋"/>
                <w:color w:val="000000"/>
                <w:szCs w:val="21"/>
              </w:rPr>
              <w:t xml:space="preserve">单位（盖章）                                                          </w:t>
            </w:r>
          </w:p>
          <w:p>
            <w:pPr>
              <w:tabs>
                <w:tab w:val="left" w:pos="6277"/>
              </w:tabs>
              <w:spacing w:line="420" w:lineRule="exact"/>
              <w:ind w:firstLine="3360" w:firstLineChars="1600"/>
              <w:jc w:val="left"/>
              <w:rPr>
                <w:rFonts w:ascii="宋体" w:hAnsi="宋体"/>
                <w:color w:val="000000"/>
                <w:szCs w:val="21"/>
              </w:rPr>
            </w:pPr>
            <w:r>
              <w:rPr>
                <w:rFonts w:hint="eastAsia" w:ascii="仿宋" w:hAnsi="仿宋" w:eastAsia="仿宋" w:cs="仿宋"/>
                <w:color w:val="000000"/>
                <w:szCs w:val="21"/>
              </w:rPr>
              <w:t xml:space="preserve">年     月     日 </w:t>
            </w:r>
          </w:p>
        </w:tc>
      </w:tr>
    </w:tbl>
    <w:p>
      <w:pPr>
        <w:tabs>
          <w:tab w:val="left" w:pos="2706"/>
        </w:tabs>
        <w:jc w:val="left"/>
        <w:rPr>
          <w:rFonts w:ascii="黑体" w:hAnsi="黑体" w:eastAsia="黑体" w:cs="黑体"/>
          <w:color w:val="000000"/>
          <w:sz w:val="30"/>
          <w:szCs w:val="30"/>
        </w:rPr>
        <w:sectPr>
          <w:footerReference r:id="rId5" w:type="first"/>
          <w:footerReference r:id="rId3" w:type="default"/>
          <w:footerReference r:id="rId4" w:type="even"/>
          <w:pgSz w:w="11906" w:h="16838"/>
          <w:pgMar w:top="1588" w:right="1474" w:bottom="1474" w:left="1588" w:header="851" w:footer="992" w:gutter="0"/>
          <w:pgNumType w:fmt="numberInDash" w:start="1"/>
          <w:cols w:space="425" w:num="1"/>
          <w:titlePg/>
          <w:docGrid w:type="lines" w:linePitch="312" w:charSpace="0"/>
        </w:sectPr>
      </w:pPr>
    </w:p>
    <w:p>
      <w:pPr>
        <w:tabs>
          <w:tab w:val="left" w:pos="2706"/>
        </w:tabs>
        <w:jc w:val="left"/>
        <w:rPr>
          <w:rFonts w:ascii="黑体" w:hAnsi="黑体" w:eastAsia="黑体" w:cs="黑体"/>
          <w:color w:val="000000"/>
          <w:sz w:val="32"/>
          <w:szCs w:val="32"/>
        </w:rPr>
      </w:pPr>
      <w:r>
        <w:rPr>
          <w:rFonts w:hint="eastAsia" w:ascii="黑体" w:hAnsi="黑体" w:eastAsia="黑体" w:cs="黑体"/>
          <w:color w:val="000000"/>
          <w:sz w:val="32"/>
          <w:szCs w:val="32"/>
        </w:rPr>
        <w:t>附件2</w:t>
      </w:r>
    </w:p>
    <w:p>
      <w:pPr>
        <w:tabs>
          <w:tab w:val="left" w:pos="2706"/>
        </w:tabs>
        <w:jc w:val="center"/>
        <w:rPr>
          <w:rFonts w:ascii="方正小标宋简体" w:hAnsi="华文中宋" w:eastAsia="方正小标宋简体" w:cs="华文中宋"/>
          <w:bCs/>
          <w:color w:val="000000"/>
          <w:sz w:val="44"/>
          <w:szCs w:val="44"/>
        </w:rPr>
      </w:pPr>
      <w:r>
        <w:rPr>
          <w:rFonts w:hint="eastAsia" w:ascii="方正小标宋简体" w:hAnsi="华文中宋" w:eastAsia="方正小标宋简体" w:cs="华文中宋"/>
          <w:bCs/>
          <w:color w:val="000000"/>
          <w:sz w:val="44"/>
          <w:szCs w:val="44"/>
        </w:rPr>
        <w:t xml:space="preserve"> 邵阳市中小学生研学旅行创建基地（营地）推荐汇总表</w:t>
      </w:r>
    </w:p>
    <w:p>
      <w:pPr>
        <w:tabs>
          <w:tab w:val="left" w:pos="2706"/>
        </w:tabs>
        <w:rPr>
          <w:rFonts w:ascii="仿宋_GB2312" w:hAnsi="华文中宋" w:eastAsia="仿宋_GB2312" w:cs="华文中宋"/>
          <w:bCs/>
          <w:color w:val="000000"/>
          <w:sz w:val="28"/>
          <w:szCs w:val="28"/>
          <w:u w:val="single"/>
        </w:rPr>
      </w:pPr>
      <w:r>
        <w:rPr>
          <w:rFonts w:hint="eastAsia" w:ascii="仿宋_GB2312" w:hAnsi="华文中宋" w:eastAsia="仿宋_GB2312" w:cs="华文中宋"/>
          <w:bCs/>
          <w:color w:val="000000"/>
          <w:sz w:val="28"/>
          <w:szCs w:val="28"/>
        </w:rPr>
        <w:t>县（市、区）：（盖章）</w:t>
      </w:r>
      <w:r>
        <w:rPr>
          <w:rFonts w:ascii="仿宋_GB2312" w:hAnsi="华文中宋" w:eastAsia="仿宋_GB2312" w:cs="华文中宋"/>
          <w:bCs/>
          <w:color w:val="000000"/>
          <w:sz w:val="28"/>
          <w:szCs w:val="28"/>
        </w:rPr>
        <w:t xml:space="preserve">     </w:t>
      </w:r>
      <w:r>
        <w:rPr>
          <w:rFonts w:hint="eastAsia" w:ascii="仿宋_GB2312" w:hAnsi="华文中宋" w:eastAsia="仿宋_GB2312" w:cs="华文中宋"/>
          <w:bCs/>
          <w:color w:val="000000"/>
          <w:sz w:val="28"/>
          <w:szCs w:val="28"/>
        </w:rPr>
        <w:t xml:space="preserve">          </w:t>
      </w:r>
      <w:r>
        <w:rPr>
          <w:rFonts w:ascii="仿宋_GB2312" w:hAnsi="华文中宋" w:eastAsia="仿宋_GB2312" w:cs="华文中宋"/>
          <w:bCs/>
          <w:color w:val="000000"/>
          <w:sz w:val="28"/>
          <w:szCs w:val="28"/>
        </w:rPr>
        <w:t xml:space="preserve"> </w:t>
      </w:r>
      <w:r>
        <w:rPr>
          <w:rFonts w:hint="eastAsia" w:ascii="仿宋_GB2312" w:hAnsi="华文中宋" w:eastAsia="仿宋_GB2312" w:cs="华文中宋"/>
          <w:bCs/>
          <w:color w:val="000000"/>
          <w:sz w:val="28"/>
          <w:szCs w:val="28"/>
        </w:rPr>
        <w:t>填报人：</w:t>
      </w:r>
      <w:r>
        <w:rPr>
          <w:rFonts w:ascii="仿宋_GB2312" w:hAnsi="华文中宋" w:eastAsia="仿宋_GB2312" w:cs="华文中宋"/>
          <w:bCs/>
          <w:color w:val="000000"/>
          <w:sz w:val="28"/>
          <w:szCs w:val="28"/>
        </w:rPr>
        <w:t xml:space="preserve">  </w:t>
      </w:r>
      <w:r>
        <w:rPr>
          <w:rFonts w:hint="eastAsia" w:ascii="仿宋_GB2312" w:hAnsi="华文中宋" w:eastAsia="仿宋_GB2312" w:cs="华文中宋"/>
          <w:bCs/>
          <w:color w:val="000000"/>
          <w:sz w:val="28"/>
          <w:szCs w:val="28"/>
        </w:rPr>
        <w:t xml:space="preserve">                    联系电话：</w:t>
      </w:r>
    </w:p>
    <w:tbl>
      <w:tblPr>
        <w:tblStyle w:val="8"/>
        <w:tblW w:w="15202" w:type="dxa"/>
        <w:tblInd w:w="-508" w:type="dxa"/>
        <w:tblLayout w:type="fixed"/>
        <w:tblCellMar>
          <w:top w:w="0" w:type="dxa"/>
          <w:left w:w="108" w:type="dxa"/>
          <w:bottom w:w="0" w:type="dxa"/>
          <w:right w:w="108" w:type="dxa"/>
        </w:tblCellMar>
      </w:tblPr>
      <w:tblGrid>
        <w:gridCol w:w="560"/>
        <w:gridCol w:w="1831"/>
        <w:gridCol w:w="776"/>
        <w:gridCol w:w="778"/>
        <w:gridCol w:w="868"/>
        <w:gridCol w:w="585"/>
        <w:gridCol w:w="646"/>
        <w:gridCol w:w="941"/>
        <w:gridCol w:w="1148"/>
        <w:gridCol w:w="728"/>
        <w:gridCol w:w="1498"/>
        <w:gridCol w:w="868"/>
        <w:gridCol w:w="1161"/>
        <w:gridCol w:w="1134"/>
        <w:gridCol w:w="1680"/>
      </w:tblGrid>
      <w:tr>
        <w:tblPrEx>
          <w:tblLayout w:type="fixed"/>
          <w:tblCellMar>
            <w:top w:w="0" w:type="dxa"/>
            <w:left w:w="108" w:type="dxa"/>
            <w:bottom w:w="0" w:type="dxa"/>
            <w:right w:w="108" w:type="dxa"/>
          </w:tblCellMar>
        </w:tblPrEx>
        <w:trPr>
          <w:trHeight w:val="600"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序号</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基地名称</w:t>
            </w:r>
          </w:p>
        </w:tc>
        <w:tc>
          <w:tcPr>
            <w:tcW w:w="155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种类</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建设年度</w:t>
            </w:r>
          </w:p>
        </w:tc>
        <w:tc>
          <w:tcPr>
            <w:tcW w:w="1231" w:type="dxa"/>
            <w:gridSpan w:val="2"/>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性质</w:t>
            </w:r>
          </w:p>
        </w:tc>
        <w:tc>
          <w:tcPr>
            <w:tcW w:w="941"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总投入</w:t>
            </w:r>
            <w:r>
              <w:rPr>
                <w:rFonts w:hint="eastAsia" w:ascii="宋体" w:hAnsi="宋体" w:cs="宋体"/>
                <w:color w:val="000000"/>
                <w:spacing w:val="-12"/>
                <w:kern w:val="0"/>
                <w:szCs w:val="21"/>
              </w:rPr>
              <w:t>（万元）</w:t>
            </w:r>
          </w:p>
        </w:tc>
        <w:tc>
          <w:tcPr>
            <w:tcW w:w="1148"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占地</w:t>
            </w:r>
          </w:p>
          <w:p>
            <w:pPr>
              <w:widowControl/>
              <w:spacing w:line="400" w:lineRule="exact"/>
              <w:jc w:val="center"/>
              <w:rPr>
                <w:rFonts w:ascii="宋体" w:cs="宋体"/>
                <w:color w:val="000000"/>
                <w:kern w:val="0"/>
                <w:szCs w:val="21"/>
              </w:rPr>
            </w:pPr>
            <w:r>
              <w:rPr>
                <w:rFonts w:hint="eastAsia" w:ascii="宋体" w:hAnsi="宋体" w:cs="宋体"/>
                <w:color w:val="000000"/>
                <w:kern w:val="0"/>
                <w:szCs w:val="21"/>
              </w:rPr>
              <w:t>面积</w:t>
            </w:r>
          </w:p>
          <w:p>
            <w:pPr>
              <w:widowControl/>
              <w:spacing w:line="400" w:lineRule="exact"/>
              <w:jc w:val="center"/>
              <w:rPr>
                <w:rFonts w:ascii="宋体" w:cs="宋体"/>
                <w:color w:val="000000"/>
                <w:kern w:val="0"/>
                <w:szCs w:val="21"/>
              </w:rPr>
            </w:pPr>
            <w:r>
              <w:rPr>
                <w:rFonts w:hint="eastAsia" w:ascii="宋体" w:hAnsi="宋体" w:cs="宋体"/>
                <w:color w:val="000000"/>
                <w:kern w:val="0"/>
                <w:szCs w:val="21"/>
              </w:rPr>
              <w:t>（平米）</w:t>
            </w:r>
          </w:p>
        </w:tc>
        <w:tc>
          <w:tcPr>
            <w:tcW w:w="7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资质是否齐全</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课程类别</w:t>
            </w: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适应</w:t>
            </w:r>
          </w:p>
          <w:p>
            <w:pPr>
              <w:widowControl/>
              <w:spacing w:line="400" w:lineRule="exact"/>
              <w:jc w:val="center"/>
              <w:rPr>
                <w:rFonts w:ascii="宋体" w:cs="宋体"/>
                <w:color w:val="000000"/>
                <w:kern w:val="0"/>
                <w:szCs w:val="21"/>
              </w:rPr>
            </w:pPr>
            <w:r>
              <w:rPr>
                <w:rFonts w:hint="eastAsia" w:ascii="宋体" w:hAnsi="宋体" w:cs="宋体"/>
                <w:color w:val="000000"/>
                <w:kern w:val="0"/>
                <w:szCs w:val="21"/>
              </w:rPr>
              <w:t>对象</w:t>
            </w:r>
          </w:p>
        </w:tc>
        <w:tc>
          <w:tcPr>
            <w:tcW w:w="1161"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研学</w:t>
            </w:r>
          </w:p>
          <w:p>
            <w:pPr>
              <w:widowControl/>
              <w:spacing w:line="400" w:lineRule="exact"/>
              <w:jc w:val="center"/>
              <w:rPr>
                <w:rFonts w:ascii="宋体" w:cs="宋体"/>
                <w:color w:val="000000"/>
                <w:kern w:val="0"/>
                <w:szCs w:val="21"/>
              </w:rPr>
            </w:pPr>
            <w:r>
              <w:rPr>
                <w:rFonts w:hint="eastAsia" w:ascii="宋体" w:hAnsi="宋体" w:cs="宋体"/>
                <w:color w:val="000000"/>
                <w:kern w:val="0"/>
                <w:szCs w:val="21"/>
              </w:rPr>
              <w:t>导师（人）</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研学团队收费标准（元</w:t>
            </w:r>
            <w:r>
              <w:rPr>
                <w:rFonts w:ascii="宋体" w:hAnsi="宋体" w:cs="宋体"/>
                <w:color w:val="000000"/>
                <w:kern w:val="0"/>
                <w:szCs w:val="21"/>
              </w:rPr>
              <w:t>/</w:t>
            </w:r>
            <w:r>
              <w:rPr>
                <w:rFonts w:hint="eastAsia" w:ascii="宋体" w:hAnsi="宋体" w:cs="宋体"/>
                <w:color w:val="000000"/>
                <w:kern w:val="0"/>
                <w:szCs w:val="21"/>
              </w:rPr>
              <w:t>人）</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宋体"/>
                <w:color w:val="000000"/>
                <w:kern w:val="0"/>
                <w:szCs w:val="21"/>
              </w:rPr>
            </w:pPr>
            <w:r>
              <w:rPr>
                <w:rFonts w:hint="eastAsia" w:ascii="宋体" w:hAnsi="宋体" w:cs="宋体"/>
                <w:color w:val="000000"/>
                <w:kern w:val="0"/>
                <w:szCs w:val="21"/>
              </w:rPr>
              <w:t>详细地址</w:t>
            </w:r>
          </w:p>
        </w:tc>
      </w:tr>
      <w:tr>
        <w:tblPrEx>
          <w:tblLayout w:type="fixed"/>
          <w:tblCellMar>
            <w:top w:w="0" w:type="dxa"/>
            <w:left w:w="108" w:type="dxa"/>
            <w:bottom w:w="0" w:type="dxa"/>
            <w:right w:w="108" w:type="dxa"/>
          </w:tblCellMar>
        </w:tblPrEx>
        <w:trPr>
          <w:trHeight w:val="60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776"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基地</w:t>
            </w:r>
          </w:p>
        </w:tc>
        <w:tc>
          <w:tcPr>
            <w:tcW w:w="778"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营地</w:t>
            </w: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585"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民营</w:t>
            </w:r>
          </w:p>
        </w:tc>
        <w:tc>
          <w:tcPr>
            <w:tcW w:w="646"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r>
              <w:rPr>
                <w:rFonts w:hint="eastAsia" w:ascii="宋体" w:hAnsi="宋体" w:cs="宋体"/>
                <w:color w:val="000000"/>
                <w:kern w:val="0"/>
                <w:szCs w:val="21"/>
              </w:rPr>
              <w:t>事业单位</w:t>
            </w:r>
          </w:p>
        </w:tc>
        <w:tc>
          <w:tcPr>
            <w:tcW w:w="94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p>
        </w:tc>
        <w:tc>
          <w:tcPr>
            <w:tcW w:w="114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rPr>
                <w:rFonts w:ascii="宋体" w:cs="宋体"/>
                <w:color w:val="000000"/>
                <w:kern w:val="0"/>
                <w:szCs w:val="21"/>
              </w:rPr>
            </w:pP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1161"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Cs w:val="21"/>
              </w:rPr>
            </w:pPr>
          </w:p>
        </w:tc>
      </w:tr>
      <w:tr>
        <w:tblPrEx>
          <w:tblLayout w:type="fixed"/>
          <w:tblCellMar>
            <w:top w:w="0" w:type="dxa"/>
            <w:left w:w="108" w:type="dxa"/>
            <w:bottom w:w="0" w:type="dxa"/>
            <w:right w:w="108" w:type="dxa"/>
          </w:tblCellMar>
        </w:tblPrEx>
        <w:trPr>
          <w:trHeight w:val="707"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8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5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4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4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6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48"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8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5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4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4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6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591" w:hRule="atLeast"/>
        </w:trPr>
        <w:tc>
          <w:tcPr>
            <w:tcW w:w="56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8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58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64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9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72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49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8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6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r>
    </w:tbl>
    <w:p/>
    <w:p>
      <w:pPr>
        <w:widowControl/>
        <w:jc w:val="left"/>
        <w:rPr>
          <w:rFonts w:ascii="宋体" w:cs="宋体"/>
          <w:color w:val="000000"/>
          <w:kern w:val="0"/>
          <w:sz w:val="22"/>
        </w:rPr>
      </w:pPr>
      <w:r>
        <w:rPr>
          <w:rFonts w:hint="eastAsia" w:ascii="仿宋_GB2312" w:hAnsi="宋体" w:eastAsia="仿宋_GB2312" w:cs="宋体"/>
          <w:color w:val="000000"/>
          <w:kern w:val="0"/>
          <w:sz w:val="28"/>
          <w:szCs w:val="28"/>
        </w:rPr>
        <w:t>注：此表及相关材料请于4月26日</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7</w:t>
      </w:r>
      <w:r>
        <w:rPr>
          <w:rFonts w:ascii="仿宋_GB2312" w:hAnsi="宋体" w:eastAsia="仿宋_GB2312" w:cs="宋体"/>
          <w:color w:val="000000"/>
          <w:kern w:val="0"/>
          <w:sz w:val="28"/>
          <w:szCs w:val="28"/>
        </w:rPr>
        <w:t>:00</w:t>
      </w:r>
      <w:r>
        <w:rPr>
          <w:rFonts w:hint="eastAsia" w:ascii="仿宋_GB2312" w:hAnsi="宋体" w:eastAsia="仿宋_GB2312" w:cs="宋体"/>
          <w:color w:val="000000"/>
          <w:kern w:val="0"/>
          <w:sz w:val="28"/>
          <w:szCs w:val="28"/>
        </w:rPr>
        <w:t>之前报市教育局基础教育科911室，电子稿发279061647</w:t>
      </w:r>
      <w:r>
        <w:rPr>
          <w:rFonts w:ascii="仿宋_GB2312" w:hAnsi="宋体" w:eastAsia="仿宋_GB2312" w:cs="宋体"/>
          <w:color w:val="000000"/>
          <w:kern w:val="0"/>
          <w:sz w:val="28"/>
          <w:szCs w:val="28"/>
        </w:rPr>
        <w:t>@qq.com</w:t>
      </w:r>
    </w:p>
    <w:p>
      <w:pPr>
        <w:widowControl/>
        <w:jc w:val="left"/>
        <w:rPr>
          <w:rFonts w:ascii="宋体" w:cs="宋体"/>
          <w:color w:val="000000"/>
          <w:kern w:val="0"/>
          <w:sz w:val="22"/>
        </w:rPr>
      </w:pPr>
    </w:p>
    <w:p>
      <w:pPr>
        <w:widowControl/>
        <w:wordWrap w:val="0"/>
        <w:jc w:val="right"/>
        <w:rPr>
          <w:rFonts w:ascii="仿宋" w:hAnsi="仿宋" w:eastAsia="仿宋" w:cs="仿宋"/>
          <w:sz w:val="32"/>
          <w:szCs w:val="32"/>
        </w:rPr>
      </w:pP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日</w:t>
      </w:r>
    </w:p>
    <w:p>
      <w:pPr>
        <w:spacing w:line="700" w:lineRule="exact"/>
        <w:jc w:val="center"/>
        <w:rPr>
          <w:rFonts w:ascii="楷体_GB2312" w:hAnsi="楷体_GB2312" w:eastAsia="楷体_GB2312" w:cs="楷体_GB2312"/>
          <w:sz w:val="40"/>
          <w:szCs w:val="40"/>
        </w:rPr>
      </w:pPr>
    </w:p>
    <w:sectPr>
      <w:footerReference r:id="rId6" w:type="default"/>
      <w:pgSz w:w="16838" w:h="11906" w:orient="landscape"/>
      <w:pgMar w:top="1587" w:right="2098" w:bottom="1474" w:left="1984"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552924"/>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11 -</w:t>
        </w:r>
        <w:r>
          <w:rPr>
            <w:sz w:val="28"/>
            <w:szCs w:val="28"/>
          </w:rP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197348"/>
    </w:sdtPr>
    <w:sdtEndPr>
      <w:rPr>
        <w:sz w:val="28"/>
        <w:szCs w:val="28"/>
      </w:rPr>
    </w:sdtEndPr>
    <w:sdtContent>
      <w:p>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w:t>
    </w:r>
    <w:r>
      <w:t xml:space="preserve"> </w:t>
    </w:r>
    <w:sdt>
      <w:sdtPr>
        <w:id w:val="430862879"/>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12</w:t>
        </w:r>
        <w:r>
          <w:rPr>
            <w:sz w:val="28"/>
            <w:szCs w:val="28"/>
          </w:rPr>
          <w:fldChar w:fldCharType="end"/>
        </w:r>
        <w:r>
          <w:rPr>
            <w:sz w:val="28"/>
            <w:szCs w:val="28"/>
          </w:rPr>
          <w:t xml:space="preserve"> -</w:t>
        </w:r>
      </w:sdtContent>
    </w:sdt>
  </w:p>
  <w:p>
    <w:pPr>
      <w:pStyle w:val="2"/>
      <w:rPr>
        <w:rFonts w:hint="eastAsia"/>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2728C"/>
    <w:rsid w:val="005E1A30"/>
    <w:rsid w:val="008E7139"/>
    <w:rsid w:val="00C069ED"/>
    <w:rsid w:val="05AF1FAF"/>
    <w:rsid w:val="0B8601BA"/>
    <w:rsid w:val="0DEE5FA6"/>
    <w:rsid w:val="13E33641"/>
    <w:rsid w:val="1E9548FB"/>
    <w:rsid w:val="230D6827"/>
    <w:rsid w:val="2666544F"/>
    <w:rsid w:val="2A0746B9"/>
    <w:rsid w:val="2CD4245A"/>
    <w:rsid w:val="2EE2001D"/>
    <w:rsid w:val="44C0343B"/>
    <w:rsid w:val="46073783"/>
    <w:rsid w:val="55FB0763"/>
    <w:rsid w:val="55FC7D75"/>
    <w:rsid w:val="56A358A8"/>
    <w:rsid w:val="5A78297E"/>
    <w:rsid w:val="67110221"/>
    <w:rsid w:val="6D535020"/>
    <w:rsid w:val="6DB3573C"/>
    <w:rsid w:val="7B2F183E"/>
    <w:rsid w:val="7CF2728C"/>
    <w:rsid w:val="7EC408FC"/>
    <w:rsid w:val="7F50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styleId="7">
    <w:name w:val="page number"/>
    <w:basedOn w:val="5"/>
    <w:qFormat/>
    <w:uiPriority w:val="0"/>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12</Pages>
  <Words>631</Words>
  <Characters>3601</Characters>
  <Lines>30</Lines>
  <Paragraphs>8</Paragraphs>
  <TotalTime>14</TotalTime>
  <ScaleCrop>false</ScaleCrop>
  <LinksUpToDate>false</LinksUpToDate>
  <CharactersWithSpaces>4224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2019-01-24T08:08:00Z</dcterms:created>
  <dc:creator>Administrator</dc:creator>
  <cp:lastModifiedBy>Administrator</cp:lastModifiedBy>
  <cp:lastPrinted>2019-03-19T08:31:00Z</cp:lastPrinted>
  <dcterms:modified xsi:type="dcterms:W3CDTF">2019-04-13T08:38:34Z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